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5813" w:rsidR="00F862C3" w:rsidRDefault="00EB1269" w14:paraId="25EC527C" w14:textId="451AF9DD">
      <w:pPr>
        <w:pStyle w:val="Default"/>
        <w:spacing w:before="0" w:line="276" w:lineRule="auto"/>
        <w:rPr>
          <w:rFonts w:ascii="Aptos" w:hAnsi="Aptos" w:eastAsia="Proxima Nova" w:cs="Proxima Nova"/>
          <w:b/>
          <w:bCs/>
        </w:rPr>
      </w:pPr>
      <w:r w:rsidRPr="21DF0C0A">
        <w:rPr>
          <w:rFonts w:ascii="Aptos" w:hAnsi="Aptos"/>
          <w:b/>
          <w:bCs/>
        </w:rPr>
        <w:t xml:space="preserve">Call to Health </w:t>
      </w:r>
      <w:r w:rsidRPr="21DF0C0A" w:rsidR="009C6962">
        <w:rPr>
          <w:rFonts w:ascii="Aptos" w:hAnsi="Aptos"/>
          <w:b/>
          <w:bCs/>
        </w:rPr>
        <w:t xml:space="preserve">Employer Toolkit </w:t>
      </w:r>
      <w:r w:rsidRPr="21DF0C0A">
        <w:rPr>
          <w:rFonts w:ascii="Aptos" w:hAnsi="Aptos"/>
          <w:b/>
          <w:bCs/>
        </w:rPr>
        <w:t>Newsletter Items</w:t>
      </w:r>
    </w:p>
    <w:p w:rsidRPr="00F75813" w:rsidR="008C0B25" w:rsidRDefault="008C0B25" w14:paraId="79CA0863" w14:textId="77777777">
      <w:pPr>
        <w:pStyle w:val="Default"/>
        <w:spacing w:before="0" w:line="240" w:lineRule="auto"/>
        <w:rPr>
          <w:rFonts w:ascii="Aptos" w:hAnsi="Aptos"/>
          <w:kern w:val="2"/>
        </w:rPr>
      </w:pPr>
    </w:p>
    <w:p w:rsidRPr="00F75813" w:rsidR="008C0B25" w:rsidRDefault="008C0B25" w14:paraId="2842BA03" w14:textId="77777777">
      <w:pPr>
        <w:pStyle w:val="Default"/>
        <w:spacing w:before="0" w:line="240" w:lineRule="auto"/>
        <w:rPr>
          <w:rFonts w:ascii="Aptos" w:hAnsi="Aptos"/>
          <w:kern w:val="2"/>
        </w:rPr>
      </w:pPr>
    </w:p>
    <w:p w:rsidRPr="00F75813" w:rsidR="008C0B25" w:rsidRDefault="00A17DF4" w14:paraId="08ADBF91" w14:textId="32B3D7E1" w14:noSpellErr="1">
      <w:pPr>
        <w:pStyle w:val="Default"/>
        <w:spacing w:before="0" w:line="240" w:lineRule="auto"/>
        <w:rPr>
          <w:rFonts w:ascii="Aptos" w:hAnsi="Aptos"/>
          <w:color w:val="EE0000"/>
          <w:kern w:val="2"/>
        </w:rPr>
      </w:pPr>
      <w:r w:rsidRPr="00F75813" w:rsidR="00A17DF4">
        <w:rPr>
          <w:rFonts w:ascii="Aptos" w:hAnsi="Aptos"/>
          <w:color w:val="EE0000"/>
          <w:kern w:val="2"/>
        </w:rPr>
        <w:t>[</w:t>
      </w:r>
      <w:r w:rsidRPr="00F75813" w:rsidR="00CD3682">
        <w:rPr>
          <w:rFonts w:ascii="Aptos" w:hAnsi="Aptos"/>
          <w:color w:val="EE0000"/>
          <w:kern w:val="2"/>
        </w:rPr>
        <w:t>Overview of 2026 Call to Health program year]</w:t>
      </w:r>
    </w:p>
    <w:p w:rsidRPr="00F75813" w:rsidR="008C0B25" w:rsidRDefault="008C0B25" w14:paraId="2A6AB5F0" w14:textId="77777777">
      <w:pPr>
        <w:pStyle w:val="Default"/>
        <w:spacing w:before="0" w:line="240" w:lineRule="auto"/>
        <w:rPr>
          <w:rFonts w:ascii="Aptos" w:hAnsi="Aptos"/>
          <w:kern w:val="2"/>
        </w:rPr>
      </w:pPr>
    </w:p>
    <w:p w:rsidRPr="00F75813" w:rsidR="00F862C3" w:rsidRDefault="00EB1269" w14:paraId="5EFDA1D3" w14:textId="1E791C7F">
      <w:pPr>
        <w:pStyle w:val="Default"/>
        <w:spacing w:before="0" w:line="240" w:lineRule="auto"/>
        <w:rPr>
          <w:rFonts w:ascii="Aptos" w:hAnsi="Aptos" w:eastAsia="Helvetica" w:cs="Helvetica"/>
          <w:b/>
          <w:bCs/>
        </w:rPr>
      </w:pPr>
      <w:r w:rsidRPr="00F75813">
        <w:rPr>
          <w:rFonts w:ascii="Aptos" w:hAnsi="Aptos"/>
          <w:b/>
          <w:bCs/>
        </w:rPr>
        <w:t xml:space="preserve">Welcome to </w:t>
      </w:r>
      <w:r w:rsidRPr="00F75813" w:rsidR="000075D2">
        <w:rPr>
          <w:rFonts w:ascii="Aptos" w:hAnsi="Aptos"/>
          <w:b/>
          <w:bCs/>
        </w:rPr>
        <w:t xml:space="preserve">a refreshed </w:t>
      </w:r>
      <w:r w:rsidRPr="00F75813">
        <w:rPr>
          <w:rFonts w:ascii="Aptos" w:hAnsi="Aptos"/>
          <w:b/>
          <w:bCs/>
        </w:rPr>
        <w:t>Call to Health</w:t>
      </w:r>
      <w:r w:rsidRPr="00F75813" w:rsidR="000075D2">
        <w:rPr>
          <w:rFonts w:ascii="Aptos" w:hAnsi="Aptos"/>
          <w:b/>
          <w:bCs/>
        </w:rPr>
        <w:t xml:space="preserve"> program for 2026</w:t>
      </w:r>
    </w:p>
    <w:p w:rsidRPr="00F75813" w:rsidR="00F862C3" w:rsidRDefault="00F862C3" w14:paraId="20F31EDC" w14:textId="77777777">
      <w:pPr>
        <w:pStyle w:val="Default"/>
        <w:spacing w:before="0" w:line="240" w:lineRule="auto"/>
        <w:rPr>
          <w:rFonts w:ascii="Aptos" w:hAnsi="Aptos" w:eastAsia="Times Roman" w:cs="Times Roman"/>
        </w:rPr>
      </w:pPr>
    </w:p>
    <w:p w:rsidRPr="00F75813" w:rsidR="00F862C3" w:rsidRDefault="00E4357D" w14:paraId="29F3B358" w14:textId="2F467780">
      <w:pPr>
        <w:pStyle w:val="Default"/>
        <w:spacing w:before="0" w:line="240" w:lineRule="auto"/>
        <w:rPr>
          <w:rFonts w:ascii="Aptos" w:hAnsi="Aptos" w:eastAsia="Helvetica" w:cs="Helvetica"/>
        </w:rPr>
      </w:pPr>
      <w:r w:rsidRPr="00F75813">
        <w:rPr>
          <w:rFonts w:ascii="Aptos" w:hAnsi="Aptos"/>
        </w:rPr>
        <w:t>The Call to Health well-being program has been refreshed for 2026</w:t>
      </w:r>
      <w:r w:rsidRPr="00F75813" w:rsidR="00612680">
        <w:rPr>
          <w:rFonts w:ascii="Aptos" w:hAnsi="Aptos"/>
        </w:rPr>
        <w:t xml:space="preserve">, with new program requirements and </w:t>
      </w:r>
      <w:r w:rsidRPr="00F75813" w:rsidR="00EB1269">
        <w:rPr>
          <w:rFonts w:ascii="Aptos" w:hAnsi="Aptos"/>
        </w:rPr>
        <w:t xml:space="preserve">activities that </w:t>
      </w:r>
      <w:r w:rsidRPr="00F75813" w:rsidR="00FD6EE8">
        <w:rPr>
          <w:rFonts w:ascii="Aptos" w:hAnsi="Aptos"/>
        </w:rPr>
        <w:t>support</w:t>
      </w:r>
      <w:r w:rsidRPr="00F75813" w:rsidR="00EB1269">
        <w:rPr>
          <w:rFonts w:ascii="Aptos" w:hAnsi="Aptos"/>
        </w:rPr>
        <w:t xml:space="preserve"> wholeness in all four areas: spiritual, health, financial, and vocational.</w:t>
      </w:r>
    </w:p>
    <w:p w:rsidRPr="00F75813" w:rsidR="00F862C3" w:rsidRDefault="00F862C3" w14:paraId="0533ED25" w14:textId="77777777">
      <w:pPr>
        <w:pStyle w:val="BodyB"/>
        <w:rPr>
          <w:rFonts w:ascii="Aptos" w:hAnsi="Aptos" w:eastAsia="Helvetica" w:cs="Helvetica"/>
        </w:rPr>
      </w:pPr>
    </w:p>
    <w:p w:rsidRPr="00F75813" w:rsidR="00F862C3" w:rsidRDefault="00EB1269" w14:paraId="341D646E" w14:textId="77777777">
      <w:pPr>
        <w:pStyle w:val="BodyB"/>
        <w:rPr>
          <w:rFonts w:ascii="Aptos" w:hAnsi="Aptos"/>
          <w:b/>
          <w:bCs/>
        </w:rPr>
      </w:pPr>
      <w:r w:rsidRPr="00F75813">
        <w:rPr>
          <w:rFonts w:ascii="Aptos" w:hAnsi="Aptos"/>
          <w:b/>
          <w:bCs/>
        </w:rPr>
        <w:t>A more personalized experience</w:t>
      </w:r>
    </w:p>
    <w:p w:rsidRPr="00F75813" w:rsidR="00513964" w:rsidRDefault="00513964" w14:paraId="7DF9AECD" w14:textId="77777777">
      <w:pPr>
        <w:pStyle w:val="BodyB"/>
        <w:rPr>
          <w:rFonts w:ascii="Aptos" w:hAnsi="Aptos" w:eastAsia="Helvetica" w:cs="Helvetica"/>
          <w:b/>
          <w:bCs/>
        </w:rPr>
      </w:pPr>
    </w:p>
    <w:p w:rsidRPr="00F75813" w:rsidR="00CD342E" w:rsidP="4C617C85" w:rsidRDefault="00FD6EE8" w14:paraId="203C370B" w14:textId="1CF5641C">
      <w:pPr>
        <w:pStyle w:val="BodyB"/>
        <w:rPr>
          <w:rFonts w:ascii="Aptos" w:hAnsi="Aptos"/>
        </w:rPr>
      </w:pPr>
      <w:r w:rsidRPr="00F75813">
        <w:rPr>
          <w:rFonts w:ascii="Aptos" w:hAnsi="Aptos"/>
        </w:rPr>
        <w:t>Starting with the new program year, t</w:t>
      </w:r>
      <w:r w:rsidRPr="00F75813" w:rsidR="00EB1269">
        <w:rPr>
          <w:rFonts w:ascii="Aptos" w:hAnsi="Aptos"/>
        </w:rPr>
        <w:t xml:space="preserve">he Call to Health website and app have moved to the WebMD </w:t>
      </w:r>
      <w:r w:rsidRPr="00F75813" w:rsidR="00A40DAF">
        <w:rPr>
          <w:rFonts w:ascii="Aptos" w:hAnsi="Aptos"/>
        </w:rPr>
        <w:t xml:space="preserve">ONE </w:t>
      </w:r>
      <w:r w:rsidRPr="00F75813" w:rsidR="00EB1269">
        <w:rPr>
          <w:rFonts w:ascii="Aptos" w:hAnsi="Aptos"/>
        </w:rPr>
        <w:t>platform, where you</w:t>
      </w:r>
      <w:r w:rsidRPr="00F75813" w:rsidR="00F577CF">
        <w:rPr>
          <w:rFonts w:ascii="Aptos" w:hAnsi="Aptos"/>
        </w:rPr>
        <w:t xml:space="preserve"> can</w:t>
      </w:r>
      <w:r w:rsidRPr="00F75813" w:rsidR="00EB1269">
        <w:rPr>
          <w:rFonts w:ascii="Aptos" w:hAnsi="Aptos"/>
        </w:rPr>
        <w:t xml:space="preserve"> </w:t>
      </w:r>
      <w:r w:rsidRPr="00F75813" w:rsidR="00550820">
        <w:rPr>
          <w:rFonts w:ascii="Aptos" w:hAnsi="Aptos"/>
        </w:rPr>
        <w:t>create your own unique journey to health and wholeness in a way that’s meaningful for you</w:t>
      </w:r>
      <w:r w:rsidRPr="00F75813" w:rsidR="00FF2F4A">
        <w:rPr>
          <w:rFonts w:ascii="Aptos" w:hAnsi="Aptos"/>
        </w:rPr>
        <w:t xml:space="preserve">. </w:t>
      </w:r>
    </w:p>
    <w:p w:rsidRPr="00F75813" w:rsidR="00CD342E" w:rsidRDefault="00CD342E" w14:paraId="614A4B24" w14:textId="77777777">
      <w:pPr>
        <w:pStyle w:val="BodyB"/>
        <w:rPr>
          <w:rFonts w:ascii="Aptos" w:hAnsi="Aptos"/>
        </w:rPr>
      </w:pPr>
    </w:p>
    <w:p w:rsidRPr="00F75813" w:rsidR="00F862C3" w:rsidP="00CD342E" w:rsidRDefault="00FF2F4A" w14:paraId="60FA3F74" w14:textId="3F34DAD5">
      <w:pPr>
        <w:pStyle w:val="BodyB"/>
        <w:rPr>
          <w:rFonts w:ascii="Aptos" w:hAnsi="Aptos" w:eastAsia="Helvetica" w:cs="Helvetica"/>
        </w:rPr>
      </w:pPr>
      <w:r w:rsidRPr="00F75813">
        <w:rPr>
          <w:rFonts w:ascii="Aptos" w:hAnsi="Aptos"/>
        </w:rPr>
        <w:t xml:space="preserve">Features </w:t>
      </w:r>
      <w:r w:rsidRPr="00F75813" w:rsidR="002A7761">
        <w:rPr>
          <w:rFonts w:ascii="Aptos" w:hAnsi="Aptos"/>
        </w:rPr>
        <w:t xml:space="preserve">of the new platform </w:t>
      </w:r>
      <w:r w:rsidRPr="00F75813">
        <w:rPr>
          <w:rFonts w:ascii="Aptos" w:hAnsi="Aptos"/>
        </w:rPr>
        <w:t>include</w:t>
      </w:r>
      <w:r w:rsidRPr="00F75813" w:rsidR="0026184B">
        <w:rPr>
          <w:rFonts w:ascii="Aptos" w:hAnsi="Aptos"/>
        </w:rPr>
        <w:t xml:space="preserve"> </w:t>
      </w:r>
      <w:r w:rsidRPr="00F75813" w:rsidR="00EB1269">
        <w:rPr>
          <w:rFonts w:ascii="Aptos" w:hAnsi="Aptos"/>
        </w:rPr>
        <w:t>a p</w:t>
      </w:r>
      <w:r w:rsidRPr="00F75813" w:rsidR="00EB1269">
        <w:rPr>
          <w:rFonts w:ascii="Aptos" w:hAnsi="Aptos"/>
          <w:kern w:val="2"/>
        </w:rPr>
        <w:t>ersonal dashboard</w:t>
      </w:r>
      <w:r w:rsidRPr="00F75813" w:rsidR="0026184B">
        <w:rPr>
          <w:rFonts w:ascii="Aptos" w:hAnsi="Aptos"/>
          <w:kern w:val="2"/>
        </w:rPr>
        <w:t xml:space="preserve"> and health record, team challenges, well-being community forums, </w:t>
      </w:r>
      <w:r w:rsidRPr="00F75813" w:rsidR="00C926BC">
        <w:rPr>
          <w:rFonts w:ascii="Aptos" w:hAnsi="Aptos"/>
          <w:kern w:val="2"/>
        </w:rPr>
        <w:t>health goals and trackers</w:t>
      </w:r>
      <w:r w:rsidRPr="00F75813" w:rsidR="004C208A">
        <w:rPr>
          <w:rFonts w:ascii="Aptos" w:hAnsi="Aptos"/>
          <w:kern w:val="2"/>
        </w:rPr>
        <w:t>, and build-your-own quests</w:t>
      </w:r>
      <w:r w:rsidRPr="00F75813" w:rsidR="002A7761">
        <w:rPr>
          <w:rFonts w:ascii="Aptos" w:hAnsi="Aptos"/>
          <w:kern w:val="2"/>
        </w:rPr>
        <w:t>.</w:t>
      </w:r>
      <w:r w:rsidRPr="00F75813" w:rsidR="002A7761">
        <w:rPr>
          <w:rFonts w:ascii="Aptos" w:hAnsi="Aptos"/>
        </w:rPr>
        <w:t xml:space="preserve"> You can also create connections with other participants and access personalized health content. </w:t>
      </w:r>
      <w:r w:rsidRPr="00F75813" w:rsidR="00BC1A20">
        <w:rPr>
          <w:rFonts w:ascii="Aptos" w:hAnsi="Aptos"/>
          <w:kern w:val="2"/>
        </w:rPr>
        <w:t xml:space="preserve"> </w:t>
      </w:r>
    </w:p>
    <w:p w:rsidRPr="00F75813" w:rsidR="007E4A50" w:rsidP="007E4A50" w:rsidRDefault="007E4A50" w14:paraId="086E789F" w14:textId="77777777">
      <w:pPr>
        <w:pStyle w:val="BodyB"/>
        <w:rPr>
          <w:rFonts w:ascii="Aptos" w:hAnsi="Aptos"/>
          <w:kern w:val="2"/>
        </w:rPr>
      </w:pPr>
    </w:p>
    <w:p w:rsidRPr="00F75813" w:rsidR="002C4D41" w:rsidP="007E4A50" w:rsidRDefault="002C4D41" w14:paraId="7DDF66CF" w14:textId="1F5087A5">
      <w:pPr>
        <w:pStyle w:val="BodyB"/>
        <w:rPr>
          <w:rFonts w:ascii="Aptos" w:hAnsi="Aptos"/>
          <w:b/>
          <w:bCs/>
          <w:kern w:val="2"/>
        </w:rPr>
      </w:pPr>
      <w:r w:rsidRPr="00F75813">
        <w:rPr>
          <w:rFonts w:ascii="Aptos" w:hAnsi="Aptos"/>
          <w:b/>
          <w:bCs/>
          <w:kern w:val="2"/>
        </w:rPr>
        <w:t>Getting started i</w:t>
      </w:r>
      <w:r w:rsidRPr="00F75813" w:rsidR="000E4FA7">
        <w:rPr>
          <w:rFonts w:ascii="Aptos" w:hAnsi="Aptos"/>
          <w:b/>
          <w:bCs/>
          <w:kern w:val="2"/>
        </w:rPr>
        <w:t>s easy</w:t>
      </w:r>
    </w:p>
    <w:p w:rsidRPr="00F75813" w:rsidR="00513964" w:rsidP="007E4A50" w:rsidRDefault="00513964" w14:paraId="088A6C94" w14:textId="77777777">
      <w:pPr>
        <w:pStyle w:val="BodyB"/>
        <w:rPr>
          <w:rFonts w:ascii="Aptos" w:hAnsi="Aptos"/>
          <w:b/>
          <w:bCs/>
          <w:kern w:val="2"/>
        </w:rPr>
      </w:pPr>
    </w:p>
    <w:p w:rsidRPr="00F75813" w:rsidR="000C224C" w:rsidP="007E4A50" w:rsidRDefault="007E4A50" w14:paraId="011B84EF" w14:textId="59013296">
      <w:pPr>
        <w:pStyle w:val="BodyB"/>
        <w:rPr>
          <w:rFonts w:ascii="Aptos" w:hAnsi="Aptos"/>
          <w:kern w:val="2"/>
        </w:rPr>
      </w:pPr>
      <w:r w:rsidRPr="00F75813">
        <w:rPr>
          <w:rFonts w:ascii="Aptos" w:hAnsi="Aptos"/>
          <w:kern w:val="2"/>
        </w:rPr>
        <w:t xml:space="preserve">To get started, register at </w:t>
      </w:r>
      <w:hyperlink w:history="1" r:id="rId10">
        <w:r w:rsidRPr="00F75813">
          <w:rPr>
            <w:rStyle w:val="Hyperlink"/>
            <w:rFonts w:ascii="Aptos" w:hAnsi="Aptos"/>
            <w:b/>
            <w:bCs/>
            <w:kern w:val="2"/>
          </w:rPr>
          <w:t>calltohealth.org</w:t>
        </w:r>
      </w:hyperlink>
      <w:r w:rsidRPr="00F75813">
        <w:rPr>
          <w:rFonts w:ascii="Aptos" w:hAnsi="Aptos"/>
          <w:kern w:val="2"/>
        </w:rPr>
        <w:t xml:space="preserve">, even if you previously participated in Call to Health. </w:t>
      </w:r>
      <w:r w:rsidRPr="00F75813" w:rsidR="000C224C">
        <w:rPr>
          <w:rFonts w:ascii="Aptos" w:hAnsi="Aptos"/>
          <w:kern w:val="2"/>
        </w:rPr>
        <w:t xml:space="preserve">Once registered, </w:t>
      </w:r>
      <w:r w:rsidRPr="00F75813" w:rsidR="000C224C">
        <w:rPr>
          <w:rFonts w:ascii="Aptos" w:hAnsi="Aptos" w:eastAsia="Open Sans" w:cs="Open Sans"/>
          <w:color w:val="000D20"/>
        </w:rPr>
        <w:t xml:space="preserve">you can access Call to Health from your browser or through the Wellness </w:t>
      </w:r>
      <w:proofErr w:type="gramStart"/>
      <w:r w:rsidRPr="00F75813" w:rsidR="000C224C">
        <w:rPr>
          <w:rFonts w:ascii="Aptos" w:hAnsi="Aptos" w:eastAsia="Open Sans" w:cs="Open Sans"/>
          <w:color w:val="000D20"/>
        </w:rPr>
        <w:t>At</w:t>
      </w:r>
      <w:proofErr w:type="gramEnd"/>
      <w:r w:rsidRPr="00F75813" w:rsidR="000C224C">
        <w:rPr>
          <w:rFonts w:ascii="Aptos" w:hAnsi="Aptos" w:eastAsia="Open Sans" w:cs="Open Sans"/>
          <w:color w:val="000D20"/>
        </w:rPr>
        <w:t xml:space="preserve"> Your Side </w:t>
      </w:r>
      <w:proofErr w:type="gramStart"/>
      <w:r w:rsidRPr="00F75813" w:rsidR="000C224C">
        <w:rPr>
          <w:rFonts w:ascii="Aptos" w:hAnsi="Aptos" w:eastAsia="Open Sans" w:cs="Open Sans"/>
          <w:color w:val="000D20"/>
        </w:rPr>
        <w:t>app.</w:t>
      </w:r>
      <w:proofErr w:type="gramEnd"/>
      <w:r w:rsidRPr="00F75813" w:rsidR="000C224C">
        <w:rPr>
          <w:rFonts w:ascii="Aptos" w:hAnsi="Aptos" w:eastAsia="Open Sans" w:cs="Open Sans"/>
          <w:color w:val="000D20"/>
        </w:rPr>
        <w:t xml:space="preserve"> Download the app from the Apple or Google app store</w:t>
      </w:r>
      <w:r w:rsidRPr="00F75813" w:rsidR="00C763AA">
        <w:rPr>
          <w:rFonts w:ascii="Aptos" w:hAnsi="Aptos" w:eastAsia="Open Sans" w:cs="Open Sans"/>
          <w:color w:val="000D20"/>
        </w:rPr>
        <w:t xml:space="preserve"> </w:t>
      </w:r>
      <w:r w:rsidRPr="00F75813" w:rsidR="000C224C">
        <w:rPr>
          <w:rFonts w:ascii="Aptos" w:hAnsi="Aptos" w:eastAsia="Open Sans" w:cs="Open Sans"/>
          <w:color w:val="000D20"/>
        </w:rPr>
        <w:t xml:space="preserve">and use program code: </w:t>
      </w:r>
      <w:proofErr w:type="spellStart"/>
      <w:r w:rsidRPr="00F75813" w:rsidR="000C224C">
        <w:rPr>
          <w:rFonts w:ascii="Aptos" w:hAnsi="Aptos" w:eastAsia="Open Sans" w:cs="Open Sans"/>
          <w:b/>
          <w:bCs/>
          <w:color w:val="000D20"/>
        </w:rPr>
        <w:t>boardofpensions</w:t>
      </w:r>
      <w:proofErr w:type="spellEnd"/>
      <w:r w:rsidRPr="00F75813" w:rsidR="00C763AA">
        <w:rPr>
          <w:rFonts w:ascii="Aptos" w:hAnsi="Aptos" w:eastAsia="Open Sans" w:cs="Open Sans"/>
          <w:color w:val="000D20"/>
        </w:rPr>
        <w:t>.</w:t>
      </w:r>
    </w:p>
    <w:p w:rsidRPr="00F75813" w:rsidR="000C224C" w:rsidP="007E4A50" w:rsidRDefault="000C224C" w14:paraId="25962A68" w14:textId="77777777">
      <w:pPr>
        <w:pStyle w:val="BodyB"/>
        <w:rPr>
          <w:rFonts w:ascii="Aptos" w:hAnsi="Aptos"/>
          <w:kern w:val="2"/>
        </w:rPr>
      </w:pPr>
    </w:p>
    <w:p w:rsidRPr="00F75813" w:rsidR="0095698B" w:rsidP="007E4A50" w:rsidRDefault="00585C91" w14:paraId="0C53CED9" w14:textId="701D410E">
      <w:pPr>
        <w:pStyle w:val="BodyB"/>
        <w:rPr>
          <w:rFonts w:ascii="Aptos" w:hAnsi="Aptos"/>
          <w:kern w:val="2"/>
        </w:rPr>
      </w:pPr>
      <w:r w:rsidRPr="00F75813">
        <w:rPr>
          <w:rFonts w:ascii="Aptos" w:hAnsi="Aptos"/>
          <w:kern w:val="2"/>
        </w:rPr>
        <w:t>When you complete the program by Nov. 6, 202</w:t>
      </w:r>
      <w:r w:rsidRPr="00F75813" w:rsidR="002C4D41">
        <w:rPr>
          <w:rFonts w:ascii="Aptos" w:hAnsi="Aptos"/>
          <w:kern w:val="2"/>
        </w:rPr>
        <w:t>6, you’ll qualify for reduced deductible(s) for 2027.</w:t>
      </w:r>
      <w:r w:rsidR="00491EE5">
        <w:rPr>
          <w:rFonts w:ascii="Aptos" w:hAnsi="Aptos"/>
          <w:kern w:val="2"/>
        </w:rPr>
        <w:t xml:space="preserve"> </w:t>
      </w:r>
      <w:r w:rsidRPr="00F75813" w:rsidR="0095698B">
        <w:rPr>
          <w:rFonts w:ascii="Aptos" w:hAnsi="Aptos"/>
          <w:kern w:val="2"/>
        </w:rPr>
        <w:t xml:space="preserve">Learn more at </w:t>
      </w:r>
      <w:hyperlink w:history="1" r:id="rId11">
        <w:r w:rsidRPr="00F75813" w:rsidR="0095698B">
          <w:rPr>
            <w:rStyle w:val="Hyperlink"/>
            <w:rFonts w:ascii="Aptos" w:hAnsi="Aptos"/>
            <w:b/>
            <w:bCs/>
            <w:kern w:val="2"/>
          </w:rPr>
          <w:t>pensions.org/</w:t>
        </w:r>
        <w:proofErr w:type="spellStart"/>
        <w:r w:rsidRPr="00F75813" w:rsidR="0095698B">
          <w:rPr>
            <w:rStyle w:val="Hyperlink"/>
            <w:rFonts w:ascii="Aptos" w:hAnsi="Aptos"/>
            <w:b/>
            <w:bCs/>
            <w:kern w:val="2"/>
          </w:rPr>
          <w:t>calltohealth</w:t>
        </w:r>
        <w:proofErr w:type="spellEnd"/>
      </w:hyperlink>
      <w:r w:rsidRPr="00F75813" w:rsidR="0095698B">
        <w:rPr>
          <w:rFonts w:ascii="Aptos" w:hAnsi="Aptos"/>
          <w:kern w:val="2"/>
        </w:rPr>
        <w:t>.</w:t>
      </w:r>
    </w:p>
    <w:p w:rsidRPr="00F75813" w:rsidR="00833E02" w:rsidP="4B46881F" w:rsidRDefault="00833E02" w14:paraId="46CB19E8" w14:textId="77777777">
      <w:pPr>
        <w:pStyle w:val="BodyB"/>
        <w:rPr>
          <w:rFonts w:ascii="Aptos" w:hAnsi="Aptos"/>
        </w:rPr>
      </w:pPr>
    </w:p>
    <w:p w:rsidR="006661A8" w:rsidP="00491EE5" w:rsidRDefault="69080DD9" w14:paraId="32168502" w14:textId="77777777">
      <w:pPr>
        <w:shd w:val="clear" w:color="auto" w:fill="FFFFFF" w:themeFill="background1"/>
        <w:spacing w:after="300"/>
        <w:rPr>
          <w:rFonts w:ascii="Aptos" w:hAnsi="Aptos"/>
          <w:color w:val="EE0000"/>
        </w:rPr>
      </w:pPr>
      <w:r w:rsidRPr="00F75813">
        <w:rPr>
          <w:rFonts w:ascii="Aptos" w:hAnsi="Aptos"/>
        </w:rPr>
        <w:br/>
      </w:r>
    </w:p>
    <w:p w:rsidR="006661A8" w:rsidRDefault="006661A8" w14:paraId="0E30EC99" w14:textId="77777777">
      <w:pPr>
        <w:rPr>
          <w:rFonts w:ascii="Aptos" w:hAnsi="Aptos"/>
          <w:color w:val="EE0000"/>
        </w:rPr>
      </w:pPr>
      <w:r>
        <w:rPr>
          <w:rFonts w:ascii="Aptos" w:hAnsi="Aptos"/>
          <w:color w:val="EE0000"/>
        </w:rPr>
        <w:br w:type="page"/>
      </w:r>
    </w:p>
    <w:p w:rsidRPr="00F75813" w:rsidR="00F862C3" w:rsidP="00491EE5" w:rsidRDefault="00B001EC" w14:paraId="43B1311D" w14:textId="24F961FD">
      <w:pPr>
        <w:shd w:val="clear" w:color="auto" w:fill="FFFFFF" w:themeFill="background1"/>
        <w:spacing w:after="300"/>
        <w:rPr>
          <w:rFonts w:ascii="Aptos" w:hAnsi="Aptos"/>
          <w:color w:val="EE0000"/>
        </w:rPr>
      </w:pPr>
      <w:r w:rsidRPr="00F75813">
        <w:rPr>
          <w:rFonts w:ascii="Aptos" w:hAnsi="Aptos"/>
          <w:color w:val="EE0000"/>
        </w:rPr>
        <w:t>[WebMD ONE platform]</w:t>
      </w:r>
    </w:p>
    <w:p w:rsidRPr="00F75813" w:rsidR="00F862C3" w:rsidRDefault="00EB1269" w14:paraId="6555A3C5" w14:textId="4B029DA5">
      <w:pPr>
        <w:pStyle w:val="Default"/>
        <w:spacing w:before="0" w:line="240" w:lineRule="auto"/>
        <w:rPr>
          <w:rFonts w:ascii="Aptos" w:hAnsi="Aptos" w:eastAsia="Helvetica" w:cs="Helvetica"/>
          <w:b/>
          <w:bCs/>
        </w:rPr>
      </w:pPr>
      <w:r w:rsidRPr="00F75813">
        <w:rPr>
          <w:rFonts w:ascii="Aptos" w:hAnsi="Aptos"/>
          <w:b/>
          <w:bCs/>
          <w:color w:val="FF2600"/>
        </w:rPr>
        <w:t xml:space="preserve"> </w:t>
      </w:r>
      <w:r w:rsidRPr="00F75813" w:rsidR="00F609CE">
        <w:rPr>
          <w:rFonts w:ascii="Aptos" w:hAnsi="Aptos" w:eastAsia="Helvetica" w:cs="Helvetica"/>
          <w:b/>
          <w:bCs/>
        </w:rPr>
        <w:t xml:space="preserve">Create </w:t>
      </w:r>
      <w:r w:rsidRPr="00F75813" w:rsidR="00B8077F">
        <w:rPr>
          <w:rFonts w:ascii="Aptos" w:hAnsi="Aptos" w:eastAsia="Helvetica" w:cs="Helvetica"/>
          <w:b/>
          <w:bCs/>
        </w:rPr>
        <w:t>your unique journey to health and wholeness</w:t>
      </w:r>
    </w:p>
    <w:p w:rsidRPr="00F75813" w:rsidR="00F862C3" w:rsidRDefault="00F862C3" w14:paraId="2178A458" w14:textId="77777777">
      <w:pPr>
        <w:pStyle w:val="BodyB"/>
        <w:rPr>
          <w:rFonts w:ascii="Aptos" w:hAnsi="Aptos" w:eastAsia="Helvetica" w:cs="Helvetica"/>
          <w:b/>
          <w:bCs/>
        </w:rPr>
      </w:pPr>
    </w:p>
    <w:p w:rsidRPr="00F75813" w:rsidR="00F862C3" w:rsidRDefault="009455FF" w14:paraId="2C458D66" w14:textId="7634F215">
      <w:pPr>
        <w:pStyle w:val="Default"/>
        <w:spacing w:before="0" w:line="240" w:lineRule="auto"/>
        <w:rPr>
          <w:rFonts w:ascii="Aptos" w:hAnsi="Aptos"/>
        </w:rPr>
      </w:pPr>
      <w:r w:rsidRPr="00F75813">
        <w:rPr>
          <w:rFonts w:ascii="Aptos" w:hAnsi="Aptos"/>
        </w:rPr>
        <w:t xml:space="preserve">Have you registered for the 2026 Call to Health program year? The website and app have moved to the WebMD </w:t>
      </w:r>
      <w:r w:rsidRPr="00F75813" w:rsidR="00C301BA">
        <w:rPr>
          <w:rFonts w:ascii="Aptos" w:hAnsi="Aptos"/>
        </w:rPr>
        <w:t xml:space="preserve">ONE </w:t>
      </w:r>
      <w:r w:rsidRPr="00F75813">
        <w:rPr>
          <w:rFonts w:ascii="Aptos" w:hAnsi="Aptos"/>
        </w:rPr>
        <w:t xml:space="preserve">platform, </w:t>
      </w:r>
      <w:r w:rsidRPr="00F75813" w:rsidR="00863CEC">
        <w:rPr>
          <w:rFonts w:ascii="Aptos" w:hAnsi="Aptos"/>
        </w:rPr>
        <w:t>providing ne</w:t>
      </w:r>
      <w:r w:rsidRPr="00F75813" w:rsidR="006C5FB2">
        <w:rPr>
          <w:rFonts w:ascii="Aptos" w:hAnsi="Aptos"/>
        </w:rPr>
        <w:t xml:space="preserve">w, more personalized ways to meet your health and well-being goals. </w:t>
      </w:r>
    </w:p>
    <w:p w:rsidRPr="00F75813" w:rsidR="002F65EF" w:rsidRDefault="002F65EF" w14:paraId="6E180648" w14:textId="77777777">
      <w:pPr>
        <w:pStyle w:val="Default"/>
        <w:spacing w:before="0" w:line="240" w:lineRule="auto"/>
        <w:rPr>
          <w:rFonts w:ascii="Aptos" w:hAnsi="Aptos"/>
        </w:rPr>
      </w:pPr>
    </w:p>
    <w:p w:rsidRPr="00F75813" w:rsidR="002F65EF" w:rsidRDefault="002F65EF" w14:paraId="1F201489" w14:textId="22808E51">
      <w:pPr>
        <w:pStyle w:val="Default"/>
        <w:spacing w:before="0" w:line="240" w:lineRule="auto"/>
        <w:rPr>
          <w:rFonts w:ascii="Aptos" w:hAnsi="Aptos" w:eastAsia="Times Roman" w:cs="Times Roman"/>
        </w:rPr>
      </w:pPr>
      <w:r w:rsidRPr="00F75813">
        <w:rPr>
          <w:rFonts w:ascii="Aptos" w:hAnsi="Aptos"/>
        </w:rPr>
        <w:t xml:space="preserve">On the new platform, you can join activities, create meaningful connections with other participants, and access personalized health content. </w:t>
      </w:r>
      <w:r w:rsidRPr="00F75813" w:rsidR="00C25F4D">
        <w:rPr>
          <w:rFonts w:ascii="Aptos" w:hAnsi="Aptos"/>
        </w:rPr>
        <w:t xml:space="preserve">Features include: </w:t>
      </w:r>
    </w:p>
    <w:p w:rsidRPr="00F75813" w:rsidR="00F862C3" w:rsidRDefault="00F862C3" w14:paraId="034E5C33" w14:textId="77777777">
      <w:pPr>
        <w:suppressAutoHyphens/>
        <w:outlineLvl w:val="0"/>
        <w:rPr>
          <w:rFonts w:ascii="Aptos" w:hAnsi="Aptos" w:eastAsia="Helvetica" w:cs="Helvetica"/>
          <w:color w:val="000000"/>
          <w14:textOutline w14:w="12700" w14:cap="flat" w14:cmpd="sng" w14:algn="ctr">
            <w14:noFill/>
            <w14:prstDash w14:val="solid"/>
            <w14:miter w14:lim="400000"/>
          </w14:textOutline>
        </w:rPr>
      </w:pPr>
    </w:p>
    <w:p w:rsidRPr="00F75813" w:rsidR="00F862C3" w:rsidP="00C25F4D" w:rsidRDefault="00EB1269" w14:paraId="257046E4" w14:textId="492D44E5">
      <w:pPr>
        <w:pStyle w:val="BodyB"/>
        <w:numPr>
          <w:ilvl w:val="0"/>
          <w:numId w:val="9"/>
        </w:numPr>
        <w:rPr>
          <w:rFonts w:ascii="Aptos" w:hAnsi="Aptos"/>
        </w:rPr>
      </w:pPr>
      <w:r w:rsidRPr="00F75813">
        <w:rPr>
          <w:rFonts w:ascii="Aptos" w:hAnsi="Aptos"/>
        </w:rPr>
        <w:t>a p</w:t>
      </w:r>
      <w:r w:rsidRPr="00F75813">
        <w:rPr>
          <w:rFonts w:ascii="Aptos" w:hAnsi="Aptos"/>
          <w:kern w:val="2"/>
        </w:rPr>
        <w:t>ersonal dashboard</w:t>
      </w:r>
      <w:r w:rsidRPr="00F75813" w:rsidR="001C10AC">
        <w:rPr>
          <w:rFonts w:ascii="Aptos" w:hAnsi="Aptos"/>
          <w:kern w:val="2"/>
        </w:rPr>
        <w:t xml:space="preserve"> and health record </w:t>
      </w:r>
    </w:p>
    <w:p w:rsidRPr="00F75813" w:rsidR="00F862C3" w:rsidP="00C25F4D" w:rsidRDefault="00EB1269" w14:paraId="5F5C4D6D" w14:textId="77777777">
      <w:pPr>
        <w:pStyle w:val="BodyB"/>
        <w:numPr>
          <w:ilvl w:val="0"/>
          <w:numId w:val="9"/>
        </w:numPr>
        <w:rPr>
          <w:rFonts w:ascii="Aptos" w:hAnsi="Aptos"/>
        </w:rPr>
      </w:pPr>
      <w:r w:rsidRPr="00F75813">
        <w:rPr>
          <w:rFonts w:ascii="Aptos" w:hAnsi="Aptos"/>
          <w:kern w:val="2"/>
        </w:rPr>
        <w:t>team challenges</w:t>
      </w:r>
    </w:p>
    <w:p w:rsidRPr="00F75813" w:rsidR="00C42D70" w:rsidP="00C42D70" w:rsidRDefault="001C5B64" w14:paraId="1E6418C8" w14:textId="3FABBBE9">
      <w:pPr>
        <w:pStyle w:val="BodyB"/>
        <w:numPr>
          <w:ilvl w:val="0"/>
          <w:numId w:val="9"/>
        </w:numPr>
        <w:rPr>
          <w:rFonts w:ascii="Aptos" w:hAnsi="Aptos"/>
        </w:rPr>
      </w:pPr>
      <w:r w:rsidRPr="00F75813">
        <w:rPr>
          <w:rFonts w:ascii="Aptos" w:hAnsi="Aptos"/>
        </w:rPr>
        <w:t xml:space="preserve">health </w:t>
      </w:r>
      <w:r w:rsidRPr="00F75813" w:rsidR="005678AC">
        <w:rPr>
          <w:rFonts w:ascii="Aptos" w:hAnsi="Aptos"/>
        </w:rPr>
        <w:t xml:space="preserve">goals and trackers </w:t>
      </w:r>
    </w:p>
    <w:p w:rsidRPr="00F75813" w:rsidR="00C42D70" w:rsidP="00C42D70" w:rsidRDefault="00C42D70" w14:paraId="18E9370C" w14:textId="5E131D9E">
      <w:pPr>
        <w:pStyle w:val="BodyB"/>
        <w:numPr>
          <w:ilvl w:val="0"/>
          <w:numId w:val="9"/>
        </w:numPr>
        <w:rPr>
          <w:rFonts w:ascii="Aptos" w:hAnsi="Aptos"/>
        </w:rPr>
      </w:pPr>
      <w:r w:rsidRPr="00F75813">
        <w:rPr>
          <w:rFonts w:ascii="Aptos" w:hAnsi="Aptos"/>
          <w:kern w:val="2"/>
        </w:rPr>
        <w:t>well-being community forums</w:t>
      </w:r>
    </w:p>
    <w:p w:rsidRPr="007B3EE1" w:rsidR="00F862C3" w:rsidP="007B3EE1" w:rsidRDefault="00EB1269" w14:paraId="0C5A5C2B" w14:textId="27DA0134">
      <w:pPr>
        <w:pStyle w:val="BodyB"/>
        <w:numPr>
          <w:ilvl w:val="0"/>
          <w:numId w:val="9"/>
        </w:numPr>
        <w:rPr>
          <w:rFonts w:ascii="Aptos" w:hAnsi="Aptos"/>
        </w:rPr>
      </w:pPr>
      <w:r w:rsidRPr="00F75813">
        <w:rPr>
          <w:rFonts w:ascii="Aptos" w:hAnsi="Aptos"/>
          <w:kern w:val="2"/>
        </w:rPr>
        <w:t>build-your-own quests</w:t>
      </w:r>
    </w:p>
    <w:p w:rsidRPr="00F75813" w:rsidR="00F862C3" w:rsidRDefault="00F862C3" w14:paraId="56D9CCD0" w14:textId="77777777">
      <w:pPr>
        <w:suppressAutoHyphens/>
        <w:outlineLvl w:val="0"/>
        <w:rPr>
          <w:rFonts w:ascii="Aptos" w:hAnsi="Aptos" w:eastAsia="Helvetica" w:cs="Helvetica"/>
          <w:color w:val="000000"/>
          <w14:textOutline w14:w="12700" w14:cap="flat" w14:cmpd="sng" w14:algn="ctr">
            <w14:noFill/>
            <w14:prstDash w14:val="solid"/>
            <w14:miter w14:lim="400000"/>
          </w14:textOutline>
        </w:rPr>
      </w:pPr>
    </w:p>
    <w:p w:rsidRPr="00F75813" w:rsidR="00F862C3" w:rsidRDefault="00EB1269" w14:paraId="7C931E2D" w14:textId="1D99F14D">
      <w:pPr>
        <w:pStyle w:val="Default"/>
        <w:spacing w:before="0" w:line="240" w:lineRule="auto"/>
        <w:rPr>
          <w:rFonts w:ascii="Aptos" w:hAnsi="Aptos"/>
        </w:rPr>
      </w:pPr>
      <w:r w:rsidRPr="00F75813">
        <w:rPr>
          <w:rFonts w:ascii="Aptos" w:hAnsi="Aptos"/>
        </w:rPr>
        <w:t xml:space="preserve">With so many ways to engage, learn, and grow, the new </w:t>
      </w:r>
      <w:r w:rsidRPr="00F75813" w:rsidR="00FA15D6">
        <w:rPr>
          <w:rFonts w:ascii="Aptos" w:hAnsi="Aptos"/>
        </w:rPr>
        <w:t>website and app</w:t>
      </w:r>
      <w:r w:rsidRPr="00F75813">
        <w:rPr>
          <w:rFonts w:ascii="Aptos" w:hAnsi="Aptos"/>
        </w:rPr>
        <w:t xml:space="preserve"> </w:t>
      </w:r>
      <w:r w:rsidRPr="00F75813" w:rsidR="00E10B98">
        <w:rPr>
          <w:rFonts w:ascii="Aptos" w:hAnsi="Aptos"/>
        </w:rPr>
        <w:t>make it eas</w:t>
      </w:r>
      <w:r w:rsidR="00FD2686">
        <w:rPr>
          <w:rFonts w:ascii="Aptos" w:hAnsi="Aptos"/>
        </w:rPr>
        <w:t>y</w:t>
      </w:r>
      <w:r w:rsidRPr="00F75813" w:rsidR="00E10B98">
        <w:rPr>
          <w:rFonts w:ascii="Aptos" w:hAnsi="Aptos"/>
        </w:rPr>
        <w:t xml:space="preserve"> to set and accomplish </w:t>
      </w:r>
      <w:r w:rsidRPr="00F75813">
        <w:rPr>
          <w:rFonts w:ascii="Aptos" w:hAnsi="Aptos"/>
        </w:rPr>
        <w:t>your well-being goals.</w:t>
      </w:r>
    </w:p>
    <w:p w:rsidRPr="00F75813" w:rsidR="00E10B98" w:rsidRDefault="00E10B98" w14:paraId="0D21F265" w14:textId="77777777">
      <w:pPr>
        <w:pStyle w:val="Default"/>
        <w:spacing w:before="0" w:line="240" w:lineRule="auto"/>
        <w:rPr>
          <w:rFonts w:ascii="Aptos" w:hAnsi="Aptos" w:eastAsia="Helvetica" w:cs="Helvetica"/>
        </w:rPr>
      </w:pPr>
    </w:p>
    <w:p w:rsidRPr="00F75813" w:rsidR="00C763AA" w:rsidP="00C763AA" w:rsidRDefault="00E10B98" w14:paraId="3240E07E" w14:textId="735FFAA4">
      <w:pPr>
        <w:pStyle w:val="BodyB"/>
        <w:rPr>
          <w:rFonts w:ascii="Aptos" w:hAnsi="Aptos"/>
          <w:kern w:val="2"/>
        </w:rPr>
      </w:pPr>
      <w:r w:rsidRPr="00F75813">
        <w:rPr>
          <w:rFonts w:ascii="Aptos" w:hAnsi="Aptos"/>
          <w:kern w:val="2"/>
        </w:rPr>
        <w:t xml:space="preserve">If you haven’t registered yet, </w:t>
      </w:r>
      <w:r w:rsidRPr="00F75813" w:rsidR="00FC72D4">
        <w:rPr>
          <w:rFonts w:ascii="Aptos" w:hAnsi="Aptos"/>
          <w:kern w:val="2"/>
        </w:rPr>
        <w:t xml:space="preserve">get started </w:t>
      </w:r>
      <w:r w:rsidRPr="00F75813">
        <w:rPr>
          <w:rFonts w:ascii="Aptos" w:hAnsi="Aptos"/>
          <w:kern w:val="2"/>
        </w:rPr>
        <w:t xml:space="preserve">at </w:t>
      </w:r>
      <w:hyperlink w:history="1" r:id="rId12">
        <w:r w:rsidRPr="00FD2686">
          <w:rPr>
            <w:rStyle w:val="Hyperlink"/>
            <w:rFonts w:ascii="Aptos" w:hAnsi="Aptos"/>
            <w:b/>
            <w:bCs/>
            <w:kern w:val="2"/>
          </w:rPr>
          <w:t>calltohealth.org</w:t>
        </w:r>
      </w:hyperlink>
      <w:r w:rsidRPr="00F75813">
        <w:rPr>
          <w:rFonts w:ascii="Aptos" w:hAnsi="Aptos"/>
          <w:kern w:val="2"/>
        </w:rPr>
        <w:t xml:space="preserve">, even if you previously participated in Call to Health. </w:t>
      </w:r>
      <w:r w:rsidRPr="00F75813" w:rsidR="00C763AA">
        <w:rPr>
          <w:rFonts w:ascii="Aptos" w:hAnsi="Aptos"/>
          <w:kern w:val="2"/>
        </w:rPr>
        <w:t xml:space="preserve">Once registered, </w:t>
      </w:r>
      <w:r w:rsidRPr="00F75813" w:rsidR="00C763AA">
        <w:rPr>
          <w:rFonts w:ascii="Aptos" w:hAnsi="Aptos" w:eastAsia="Open Sans" w:cs="Open Sans"/>
          <w:color w:val="000D20"/>
        </w:rPr>
        <w:t xml:space="preserve">you can access Call to Health from your browser or through the Wellness </w:t>
      </w:r>
      <w:proofErr w:type="gramStart"/>
      <w:r w:rsidRPr="00F75813" w:rsidR="00C763AA">
        <w:rPr>
          <w:rFonts w:ascii="Aptos" w:hAnsi="Aptos" w:eastAsia="Open Sans" w:cs="Open Sans"/>
          <w:color w:val="000D20"/>
        </w:rPr>
        <w:t>At</w:t>
      </w:r>
      <w:proofErr w:type="gramEnd"/>
      <w:r w:rsidRPr="00F75813" w:rsidR="00C763AA">
        <w:rPr>
          <w:rFonts w:ascii="Aptos" w:hAnsi="Aptos" w:eastAsia="Open Sans" w:cs="Open Sans"/>
          <w:color w:val="000D20"/>
        </w:rPr>
        <w:t xml:space="preserve"> Your Side </w:t>
      </w:r>
      <w:proofErr w:type="gramStart"/>
      <w:r w:rsidRPr="00F75813" w:rsidR="00C763AA">
        <w:rPr>
          <w:rFonts w:ascii="Aptos" w:hAnsi="Aptos" w:eastAsia="Open Sans" w:cs="Open Sans"/>
          <w:color w:val="000D20"/>
        </w:rPr>
        <w:t>app.</w:t>
      </w:r>
      <w:proofErr w:type="gramEnd"/>
      <w:r w:rsidRPr="00F75813" w:rsidR="00C763AA">
        <w:rPr>
          <w:rFonts w:ascii="Aptos" w:hAnsi="Aptos" w:eastAsia="Open Sans" w:cs="Open Sans"/>
          <w:color w:val="000D20"/>
        </w:rPr>
        <w:t xml:space="preserve"> Download the app from the Apple or Google app store and use program code: </w:t>
      </w:r>
      <w:proofErr w:type="spellStart"/>
      <w:r w:rsidRPr="00F75813" w:rsidR="00C763AA">
        <w:rPr>
          <w:rFonts w:ascii="Aptos" w:hAnsi="Aptos" w:eastAsia="Open Sans" w:cs="Open Sans"/>
          <w:b/>
          <w:bCs/>
          <w:color w:val="000D20"/>
        </w:rPr>
        <w:t>boardofpensions</w:t>
      </w:r>
      <w:proofErr w:type="spellEnd"/>
      <w:r w:rsidRPr="00F75813" w:rsidR="00C763AA">
        <w:rPr>
          <w:rFonts w:ascii="Aptos" w:hAnsi="Aptos" w:eastAsia="Open Sans" w:cs="Open Sans"/>
          <w:color w:val="000D20"/>
        </w:rPr>
        <w:t>.</w:t>
      </w:r>
    </w:p>
    <w:p w:rsidRPr="00F75813" w:rsidR="00C763AA" w:rsidP="00E10B98" w:rsidRDefault="00C763AA" w14:paraId="387707BD" w14:textId="7DF11637">
      <w:pPr>
        <w:pStyle w:val="BodyB"/>
        <w:rPr>
          <w:rFonts w:ascii="Aptos" w:hAnsi="Aptos"/>
          <w:kern w:val="2"/>
        </w:rPr>
      </w:pPr>
    </w:p>
    <w:p w:rsidRPr="00F75813" w:rsidR="0095698B" w:rsidP="00E10B98" w:rsidRDefault="00E10B98" w14:paraId="1F0C7A6F" w14:textId="435A0AAD">
      <w:pPr>
        <w:pStyle w:val="BodyB"/>
        <w:rPr>
          <w:rFonts w:ascii="Aptos" w:hAnsi="Aptos"/>
          <w:kern w:val="2"/>
        </w:rPr>
      </w:pPr>
      <w:r w:rsidRPr="00F75813">
        <w:rPr>
          <w:rFonts w:ascii="Aptos" w:hAnsi="Aptos"/>
          <w:kern w:val="2"/>
        </w:rPr>
        <w:t>When you complete the program by Nov. 6, 2026, you’ll qualify for reduced deductible(s) for 2027.</w:t>
      </w:r>
      <w:r w:rsidR="00616F25">
        <w:rPr>
          <w:rFonts w:ascii="Aptos" w:hAnsi="Aptos"/>
          <w:kern w:val="2"/>
        </w:rPr>
        <w:t xml:space="preserve"> </w:t>
      </w:r>
      <w:r w:rsidRPr="00F75813" w:rsidR="0095698B">
        <w:rPr>
          <w:rFonts w:ascii="Aptos" w:hAnsi="Aptos"/>
          <w:kern w:val="2"/>
        </w:rPr>
        <w:t xml:space="preserve">Learn more at </w:t>
      </w:r>
      <w:hyperlink w:history="1" r:id="rId13">
        <w:r w:rsidRPr="00F75813" w:rsidR="0095698B">
          <w:rPr>
            <w:rStyle w:val="Hyperlink"/>
            <w:rFonts w:ascii="Aptos" w:hAnsi="Aptos"/>
            <w:b/>
            <w:bCs/>
            <w:kern w:val="2"/>
          </w:rPr>
          <w:t>pensions.org/</w:t>
        </w:r>
        <w:proofErr w:type="spellStart"/>
        <w:r w:rsidRPr="00F75813" w:rsidR="0095698B">
          <w:rPr>
            <w:rStyle w:val="Hyperlink"/>
            <w:rFonts w:ascii="Aptos" w:hAnsi="Aptos"/>
            <w:b/>
            <w:bCs/>
            <w:kern w:val="2"/>
          </w:rPr>
          <w:t>calltohealth</w:t>
        </w:r>
        <w:proofErr w:type="spellEnd"/>
      </w:hyperlink>
      <w:r w:rsidRPr="00F75813" w:rsidR="0095698B">
        <w:rPr>
          <w:rFonts w:ascii="Aptos" w:hAnsi="Aptos"/>
          <w:kern w:val="2"/>
        </w:rPr>
        <w:t>.</w:t>
      </w:r>
    </w:p>
    <w:p w:rsidRPr="00F75813" w:rsidR="00FF2E1D" w:rsidP="00E10B98" w:rsidRDefault="00FF2E1D" w14:paraId="5502E56B" w14:textId="77777777">
      <w:pPr>
        <w:pStyle w:val="BodyB"/>
        <w:rPr>
          <w:rFonts w:ascii="Aptos" w:hAnsi="Aptos"/>
          <w:kern w:val="2"/>
        </w:rPr>
      </w:pPr>
    </w:p>
    <w:p w:rsidRPr="00F75813" w:rsidR="00FF2E1D" w:rsidP="00E10B98" w:rsidRDefault="00FF2E1D" w14:paraId="435A1D30" w14:textId="77777777">
      <w:pPr>
        <w:pStyle w:val="BodyB"/>
        <w:rPr>
          <w:rFonts w:ascii="Aptos" w:hAnsi="Aptos"/>
          <w:kern w:val="2"/>
        </w:rPr>
      </w:pPr>
    </w:p>
    <w:p w:rsidR="006661A8" w:rsidRDefault="006661A8" w14:paraId="171E9F0A" w14:textId="77777777">
      <w:pPr>
        <w:rPr>
          <w:rFonts w:ascii="Aptos" w:hAnsi="Aptos" w:eastAsia="Times New Roman"/>
          <w:color w:val="EE0000"/>
          <w:kern w:val="2"/>
          <w:u w:color="000000"/>
          <w14:textOutline w14:w="12700" w14:cap="flat" w14:cmpd="sng" w14:algn="ctr">
            <w14:noFill/>
            <w14:prstDash w14:val="solid"/>
            <w14:miter w14:lim="400000"/>
          </w14:textOutline>
        </w:rPr>
      </w:pPr>
      <w:r>
        <w:rPr>
          <w:rFonts w:ascii="Aptos" w:hAnsi="Aptos"/>
          <w:color w:val="EE0000"/>
          <w:kern w:val="2"/>
        </w:rPr>
        <w:br w:type="page"/>
      </w:r>
    </w:p>
    <w:p w:rsidRPr="00F75813" w:rsidR="00FF2E1D" w:rsidP="00E10B98" w:rsidRDefault="00FF2E1D" w14:paraId="7487CEDB" w14:textId="67E3C209">
      <w:pPr>
        <w:pStyle w:val="BodyB"/>
        <w:rPr>
          <w:rFonts w:ascii="Aptos" w:hAnsi="Aptos"/>
          <w:color w:val="EE0000"/>
          <w:kern w:val="2"/>
        </w:rPr>
      </w:pPr>
      <w:r w:rsidRPr="00F75813">
        <w:rPr>
          <w:rFonts w:ascii="Aptos" w:hAnsi="Aptos"/>
          <w:color w:val="EE0000"/>
          <w:kern w:val="2"/>
        </w:rPr>
        <w:t>[</w:t>
      </w:r>
      <w:r w:rsidRPr="00F75813" w:rsidR="00126D79">
        <w:rPr>
          <w:rFonts w:ascii="Aptos" w:hAnsi="Aptos"/>
          <w:color w:val="EE0000"/>
          <w:kern w:val="2"/>
        </w:rPr>
        <w:t>Steps to e</w:t>
      </w:r>
      <w:r w:rsidRPr="00F75813">
        <w:rPr>
          <w:rFonts w:ascii="Aptos" w:hAnsi="Aptos"/>
          <w:color w:val="EE0000"/>
          <w:kern w:val="2"/>
        </w:rPr>
        <w:t>arn reduced medical deductible(s)]</w:t>
      </w:r>
    </w:p>
    <w:p w:rsidRPr="00F75813" w:rsidR="00F862C3" w:rsidRDefault="00F862C3" w14:paraId="6D4E2B29" w14:textId="77777777">
      <w:pPr>
        <w:pStyle w:val="BodyB"/>
        <w:rPr>
          <w:rFonts w:ascii="Aptos" w:hAnsi="Aptos" w:eastAsia="Helvetica" w:cs="Helvetica"/>
          <w:kern w:val="2"/>
        </w:rPr>
      </w:pPr>
    </w:p>
    <w:p w:rsidRPr="00F75813" w:rsidR="00F862C3" w:rsidRDefault="00EB1269" w14:paraId="3B9D1ED5" w14:textId="612F2969">
      <w:pPr>
        <w:pStyle w:val="Default"/>
        <w:spacing w:before="0" w:line="240" w:lineRule="auto"/>
        <w:rPr>
          <w:rFonts w:ascii="Aptos" w:hAnsi="Aptos" w:eastAsia="Helvetica" w:cs="Helvetica"/>
          <w:b/>
          <w:bCs/>
        </w:rPr>
      </w:pPr>
      <w:r w:rsidRPr="00F75813">
        <w:rPr>
          <w:rFonts w:ascii="Aptos" w:hAnsi="Aptos"/>
          <w:b/>
          <w:bCs/>
        </w:rPr>
        <w:t>Take three steps toward wellness</w:t>
      </w:r>
      <w:r w:rsidRPr="00F75813" w:rsidR="00786F1C">
        <w:rPr>
          <w:rFonts w:ascii="Aptos" w:hAnsi="Aptos"/>
          <w:b/>
          <w:bCs/>
        </w:rPr>
        <w:t xml:space="preserve"> </w:t>
      </w:r>
      <w:r w:rsidRPr="00F75813">
        <w:rPr>
          <w:rFonts w:ascii="Aptos" w:hAnsi="Aptos"/>
          <w:b/>
          <w:bCs/>
        </w:rPr>
        <w:t>—</w:t>
      </w:r>
      <w:r w:rsidRPr="00F75813" w:rsidR="00786F1C">
        <w:rPr>
          <w:rFonts w:ascii="Aptos" w:hAnsi="Aptos"/>
          <w:b/>
          <w:bCs/>
        </w:rPr>
        <w:t xml:space="preserve"> </w:t>
      </w:r>
      <w:r w:rsidRPr="00F75813">
        <w:rPr>
          <w:rFonts w:ascii="Aptos" w:hAnsi="Aptos"/>
          <w:b/>
          <w:bCs/>
        </w:rPr>
        <w:t xml:space="preserve">and </w:t>
      </w:r>
      <w:r w:rsidRPr="00F75813" w:rsidR="00786F1C">
        <w:rPr>
          <w:rFonts w:ascii="Aptos" w:hAnsi="Aptos"/>
          <w:b/>
          <w:bCs/>
        </w:rPr>
        <w:t>reduced medical deductible(s)</w:t>
      </w:r>
    </w:p>
    <w:p w:rsidRPr="00F75813" w:rsidR="00F862C3" w:rsidRDefault="00F862C3" w14:paraId="063ED9AC" w14:textId="77777777">
      <w:pPr>
        <w:pStyle w:val="Default"/>
        <w:spacing w:before="0" w:line="240" w:lineRule="auto"/>
        <w:rPr>
          <w:rFonts w:ascii="Aptos" w:hAnsi="Aptos" w:eastAsia="Helvetica" w:cs="Helvetica"/>
        </w:rPr>
      </w:pPr>
    </w:p>
    <w:p w:rsidRPr="00F75813" w:rsidR="00F862C3" w:rsidRDefault="00EB1269" w14:paraId="34315C99" w14:textId="6098A43B">
      <w:pPr>
        <w:pStyle w:val="Default"/>
        <w:spacing w:before="0" w:line="240" w:lineRule="auto"/>
        <w:rPr>
          <w:rFonts w:ascii="Aptos" w:hAnsi="Aptos" w:eastAsia="Helvetica" w:cs="Helvetica"/>
        </w:rPr>
      </w:pPr>
      <w:r w:rsidRPr="00F75813">
        <w:rPr>
          <w:rFonts w:ascii="Aptos" w:hAnsi="Aptos"/>
        </w:rPr>
        <w:t xml:space="preserve">Interested in </w:t>
      </w:r>
      <w:r w:rsidRPr="00F75813" w:rsidR="00E14F20">
        <w:rPr>
          <w:rFonts w:ascii="Aptos" w:hAnsi="Aptos"/>
        </w:rPr>
        <w:t>working toward your health and wellness goals</w:t>
      </w:r>
      <w:r w:rsidRPr="00F75813">
        <w:rPr>
          <w:rFonts w:ascii="Aptos" w:hAnsi="Aptos"/>
        </w:rPr>
        <w:t xml:space="preserve"> </w:t>
      </w:r>
      <w:r w:rsidRPr="00F75813" w:rsidR="004A0E94">
        <w:rPr>
          <w:rFonts w:ascii="Aptos" w:hAnsi="Aptos"/>
        </w:rPr>
        <w:t xml:space="preserve">and saving money </w:t>
      </w:r>
      <w:r w:rsidRPr="00F75813">
        <w:rPr>
          <w:rFonts w:ascii="Aptos" w:hAnsi="Aptos"/>
        </w:rPr>
        <w:t xml:space="preserve">along the way? </w:t>
      </w:r>
      <w:r w:rsidRPr="00F75813" w:rsidR="00893BB9">
        <w:rPr>
          <w:rFonts w:ascii="Aptos" w:hAnsi="Aptos"/>
        </w:rPr>
        <w:t>When you participate in Call to Health and</w:t>
      </w:r>
      <w:r w:rsidRPr="00F75813">
        <w:rPr>
          <w:rFonts w:ascii="Aptos" w:hAnsi="Aptos"/>
        </w:rPr>
        <w:t xml:space="preserve"> complete these</w:t>
      </w:r>
      <w:r w:rsidRPr="00F75813">
        <w:rPr>
          <w:rFonts w:ascii="Aptos" w:hAnsi="Aptos"/>
          <w:b/>
          <w:bCs/>
        </w:rPr>
        <w:t xml:space="preserve"> </w:t>
      </w:r>
      <w:r w:rsidRPr="00F75813">
        <w:rPr>
          <w:rFonts w:ascii="Aptos" w:hAnsi="Aptos"/>
        </w:rPr>
        <w:t xml:space="preserve">three steps, in any order, by Nov. 6, 2026, </w:t>
      </w:r>
      <w:r w:rsidRPr="00F75813" w:rsidR="003632D2">
        <w:rPr>
          <w:rFonts w:ascii="Aptos" w:hAnsi="Aptos"/>
        </w:rPr>
        <w:t xml:space="preserve">you’ll not only engage in activities that help nurture your well-being </w:t>
      </w:r>
      <w:r w:rsidRPr="00F75813" w:rsidR="00A62B97">
        <w:rPr>
          <w:rFonts w:ascii="Aptos" w:hAnsi="Aptos" w:cs="Arial"/>
        </w:rPr>
        <w:t>—</w:t>
      </w:r>
      <w:r w:rsidRPr="00F75813" w:rsidR="003632D2">
        <w:rPr>
          <w:rFonts w:ascii="Aptos" w:hAnsi="Aptos"/>
        </w:rPr>
        <w:t xml:space="preserve"> you’ll also </w:t>
      </w:r>
      <w:r w:rsidRPr="00F75813">
        <w:rPr>
          <w:rFonts w:ascii="Aptos" w:hAnsi="Aptos"/>
        </w:rPr>
        <w:t xml:space="preserve">qualify for reduced </w:t>
      </w:r>
      <w:r w:rsidRPr="00F75813" w:rsidR="003632D2">
        <w:rPr>
          <w:rFonts w:ascii="Aptos" w:hAnsi="Aptos"/>
        </w:rPr>
        <w:t xml:space="preserve">medical </w:t>
      </w:r>
      <w:r w:rsidRPr="00F75813">
        <w:rPr>
          <w:rFonts w:ascii="Aptos" w:hAnsi="Aptos"/>
        </w:rPr>
        <w:t>deductible</w:t>
      </w:r>
      <w:r w:rsidRPr="00F75813" w:rsidR="003632D2">
        <w:rPr>
          <w:rFonts w:ascii="Aptos" w:hAnsi="Aptos"/>
        </w:rPr>
        <w:t>(</w:t>
      </w:r>
      <w:r w:rsidRPr="00F75813">
        <w:rPr>
          <w:rFonts w:ascii="Aptos" w:hAnsi="Aptos"/>
        </w:rPr>
        <w:t>s</w:t>
      </w:r>
      <w:r w:rsidRPr="00F75813" w:rsidR="003632D2">
        <w:rPr>
          <w:rFonts w:ascii="Aptos" w:hAnsi="Aptos"/>
        </w:rPr>
        <w:t>)</w:t>
      </w:r>
      <w:r w:rsidRPr="00F75813">
        <w:rPr>
          <w:rFonts w:ascii="Aptos" w:hAnsi="Aptos"/>
        </w:rPr>
        <w:t xml:space="preserve"> in 2027</w:t>
      </w:r>
      <w:r w:rsidRPr="00F75813" w:rsidR="00A62B97">
        <w:rPr>
          <w:rFonts w:ascii="Aptos" w:hAnsi="Aptos"/>
        </w:rPr>
        <w:t>:</w:t>
      </w:r>
    </w:p>
    <w:p w:rsidRPr="00F75813" w:rsidR="00F862C3" w:rsidRDefault="00F862C3" w14:paraId="64BA2D80" w14:textId="77777777">
      <w:pPr>
        <w:suppressAutoHyphens/>
        <w:outlineLvl w:val="0"/>
        <w:rPr>
          <w:rFonts w:ascii="Aptos" w:hAnsi="Aptos" w:eastAsia="Helvetica" w:cs="Helvetica"/>
          <w:color w:val="000000"/>
          <w14:textOutline w14:w="12700" w14:cap="flat" w14:cmpd="sng" w14:algn="ctr">
            <w14:noFill/>
            <w14:prstDash w14:val="solid"/>
            <w14:miter w14:lim="400000"/>
          </w14:textOutline>
        </w:rPr>
      </w:pPr>
    </w:p>
    <w:p w:rsidRPr="00F75813" w:rsidR="00F862C3" w:rsidP="00D73406" w:rsidRDefault="00EB1269" w14:paraId="5570721F" w14:textId="66E2446C">
      <w:pPr>
        <w:pStyle w:val="ListParagraph"/>
        <w:numPr>
          <w:ilvl w:val="0"/>
          <w:numId w:val="20"/>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 xml:space="preserve">Take the online Well-Being Assessment. </w:t>
      </w:r>
    </w:p>
    <w:p w:rsidRPr="00F75813" w:rsidR="00F862C3" w:rsidP="00D73406" w:rsidRDefault="00EB1269" w14:paraId="55D6FB4F" w14:textId="3BE0A299">
      <w:pPr>
        <w:pStyle w:val="ListParagraph"/>
        <w:numPr>
          <w:ilvl w:val="0"/>
          <w:numId w:val="20"/>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 xml:space="preserve">Record your preventive exam. </w:t>
      </w:r>
    </w:p>
    <w:p w:rsidRPr="00F75813" w:rsidR="00F862C3" w:rsidP="00D73406" w:rsidRDefault="00EB1269" w14:paraId="3373DCB1" w14:textId="77777777">
      <w:pPr>
        <w:pStyle w:val="ListParagraph"/>
        <w:numPr>
          <w:ilvl w:val="0"/>
          <w:numId w:val="20"/>
        </w:numPr>
        <w:suppressAutoHyphens/>
        <w:outlineLvl w:val="0"/>
        <w:rPr>
          <w:rFonts w:ascii="Aptos" w:hAnsi="Aptos" w:cs="Arial Unicode MS"/>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Earn 500 Call to Health points by completing optional activities you choose and that focus on the four dimensions of wholeness: spiritual, health, financial, and vocational.</w:t>
      </w:r>
    </w:p>
    <w:p w:rsidRPr="00F75813" w:rsidR="00F862C3" w:rsidRDefault="00F862C3" w14:paraId="7EE647B7" w14:textId="77777777">
      <w:pPr>
        <w:suppressAutoHyphens/>
        <w:outlineLvl w:val="0"/>
        <w:rPr>
          <w:rFonts w:ascii="Aptos" w:hAnsi="Aptos" w:eastAsia="Helvetica" w:cs="Helvetica"/>
          <w:b/>
          <w:bCs/>
          <w:color w:val="000000"/>
          <w14:textOutline w14:w="12700" w14:cap="flat" w14:cmpd="sng" w14:algn="ctr">
            <w14:noFill/>
            <w14:prstDash w14:val="solid"/>
            <w14:miter w14:lim="400000"/>
          </w14:textOutline>
        </w:rPr>
      </w:pPr>
    </w:p>
    <w:p w:rsidRPr="00F75813" w:rsidR="00F862C3" w:rsidRDefault="001B2AE2" w14:paraId="40AFBB35" w14:textId="5CD2560E">
      <w:pPr>
        <w:suppressAutoHyphens/>
        <w:outlineLvl w:val="0"/>
        <w:rPr>
          <w:rFonts w:ascii="Aptos" w:hAnsi="Aptos"/>
          <w:kern w:val="2"/>
        </w:rPr>
      </w:pPr>
      <w:r w:rsidRPr="00F75813">
        <w:rPr>
          <w:rFonts w:ascii="Aptos" w:hAnsi="Aptos"/>
          <w:kern w:val="2"/>
        </w:rPr>
        <w:t xml:space="preserve">If you haven’t registered yet, get started at </w:t>
      </w:r>
      <w:hyperlink w:history="1" r:id="rId14">
        <w:r w:rsidRPr="00545A11">
          <w:rPr>
            <w:rStyle w:val="Hyperlink"/>
            <w:rFonts w:ascii="Aptos" w:hAnsi="Aptos"/>
            <w:b/>
            <w:bCs/>
            <w:kern w:val="2"/>
          </w:rPr>
          <w:t>calltohealth.org</w:t>
        </w:r>
      </w:hyperlink>
      <w:r w:rsidRPr="00F75813">
        <w:rPr>
          <w:rFonts w:ascii="Aptos" w:hAnsi="Aptos"/>
          <w:kern w:val="2"/>
        </w:rPr>
        <w:t xml:space="preserve">, even if you previously participated in Call to Health. </w:t>
      </w:r>
      <w:r w:rsidRPr="00F75813" w:rsidR="001607D8">
        <w:rPr>
          <w:rFonts w:ascii="Aptos" w:hAnsi="Aptos"/>
          <w:kern w:val="2"/>
        </w:rPr>
        <w:t>The website and app have moved to the WebMD ONE platform, w</w:t>
      </w:r>
      <w:r w:rsidRPr="00F75813" w:rsidR="00D66AAB">
        <w:rPr>
          <w:rFonts w:ascii="Aptos" w:hAnsi="Aptos"/>
          <w:kern w:val="2"/>
        </w:rPr>
        <w:t xml:space="preserve">here you can create your own unique journey to health and wellness. </w:t>
      </w:r>
    </w:p>
    <w:p w:rsidRPr="00F75813" w:rsidR="004241DE" w:rsidRDefault="004241DE" w14:paraId="0BA27C82" w14:textId="77777777">
      <w:pPr>
        <w:suppressAutoHyphens/>
        <w:outlineLvl w:val="0"/>
        <w:rPr>
          <w:rFonts w:ascii="Aptos" w:hAnsi="Aptos"/>
          <w:kern w:val="2"/>
        </w:rPr>
      </w:pPr>
    </w:p>
    <w:p w:rsidRPr="00F75813" w:rsidR="004241DE" w:rsidP="004241DE" w:rsidRDefault="004241DE" w14:paraId="5115A304" w14:textId="77777777">
      <w:pPr>
        <w:pStyle w:val="BodyB"/>
        <w:rPr>
          <w:rFonts w:ascii="Aptos" w:hAnsi="Aptos"/>
          <w:kern w:val="2"/>
        </w:rPr>
      </w:pPr>
      <w:r w:rsidRPr="00F75813">
        <w:rPr>
          <w:rFonts w:ascii="Aptos" w:hAnsi="Aptos"/>
          <w:kern w:val="2"/>
        </w:rPr>
        <w:t xml:space="preserve">Once registered, </w:t>
      </w:r>
      <w:r w:rsidRPr="00F75813">
        <w:rPr>
          <w:rFonts w:ascii="Aptos" w:hAnsi="Aptos" w:eastAsia="Open Sans" w:cs="Open Sans"/>
          <w:color w:val="000D20"/>
        </w:rPr>
        <w:t xml:space="preserve">you can access Call to Health from your browser or through the Wellness </w:t>
      </w:r>
      <w:proofErr w:type="gramStart"/>
      <w:r w:rsidRPr="00F75813">
        <w:rPr>
          <w:rFonts w:ascii="Aptos" w:hAnsi="Aptos" w:eastAsia="Open Sans" w:cs="Open Sans"/>
          <w:color w:val="000D20"/>
        </w:rPr>
        <w:t>At</w:t>
      </w:r>
      <w:proofErr w:type="gramEnd"/>
      <w:r w:rsidRPr="00F75813">
        <w:rPr>
          <w:rFonts w:ascii="Aptos" w:hAnsi="Aptos" w:eastAsia="Open Sans" w:cs="Open Sans"/>
          <w:color w:val="000D20"/>
        </w:rPr>
        <w:t xml:space="preserve"> Your Side </w:t>
      </w:r>
      <w:proofErr w:type="gramStart"/>
      <w:r w:rsidRPr="00F75813">
        <w:rPr>
          <w:rFonts w:ascii="Aptos" w:hAnsi="Aptos" w:eastAsia="Open Sans" w:cs="Open Sans"/>
          <w:color w:val="000D20"/>
        </w:rPr>
        <w:t>app.</w:t>
      </w:r>
      <w:proofErr w:type="gramEnd"/>
      <w:r w:rsidRPr="00F75813">
        <w:rPr>
          <w:rFonts w:ascii="Aptos" w:hAnsi="Aptos" w:eastAsia="Open Sans" w:cs="Open Sans"/>
          <w:color w:val="000D20"/>
        </w:rPr>
        <w:t xml:space="preserve"> Download the app from the Apple or Google app store and use program code: </w:t>
      </w:r>
      <w:proofErr w:type="spellStart"/>
      <w:r w:rsidRPr="00F75813">
        <w:rPr>
          <w:rFonts w:ascii="Aptos" w:hAnsi="Aptos" w:eastAsia="Open Sans" w:cs="Open Sans"/>
          <w:b/>
          <w:bCs/>
          <w:color w:val="000D20"/>
        </w:rPr>
        <w:t>boardofpensions</w:t>
      </w:r>
      <w:proofErr w:type="spellEnd"/>
      <w:r w:rsidRPr="00F75813">
        <w:rPr>
          <w:rFonts w:ascii="Aptos" w:hAnsi="Aptos" w:eastAsia="Open Sans" w:cs="Open Sans"/>
          <w:color w:val="000D20"/>
        </w:rPr>
        <w:t>.</w:t>
      </w:r>
    </w:p>
    <w:p w:rsidRPr="00F75813" w:rsidR="004241DE" w:rsidRDefault="004241DE" w14:paraId="7BC23072" w14:textId="77777777">
      <w:pPr>
        <w:suppressAutoHyphens/>
        <w:outlineLvl w:val="0"/>
        <w:rPr>
          <w:rFonts w:ascii="Aptos" w:hAnsi="Aptos"/>
          <w:kern w:val="2"/>
        </w:rPr>
      </w:pPr>
    </w:p>
    <w:p w:rsidRPr="00F75813" w:rsidR="0095698B" w:rsidRDefault="0095698B" w14:paraId="08466DA4" w14:textId="77777777">
      <w:pPr>
        <w:suppressAutoHyphens/>
        <w:outlineLvl w:val="0"/>
        <w:rPr>
          <w:rFonts w:ascii="Aptos" w:hAnsi="Aptos"/>
          <w:kern w:val="2"/>
        </w:rPr>
      </w:pPr>
    </w:p>
    <w:p w:rsidRPr="00F75813" w:rsidR="0095698B" w:rsidRDefault="0095698B" w14:paraId="537D6D03" w14:textId="318BF445">
      <w:pPr>
        <w:suppressAutoHyphens/>
        <w:outlineLvl w:val="0"/>
        <w:rPr>
          <w:rFonts w:ascii="Aptos" w:hAnsi="Aptos"/>
          <w:kern w:val="2"/>
        </w:rPr>
      </w:pPr>
      <w:r w:rsidRPr="00F75813">
        <w:rPr>
          <w:rFonts w:ascii="Aptos" w:hAnsi="Aptos"/>
          <w:kern w:val="2"/>
        </w:rPr>
        <w:t xml:space="preserve">Learn more at </w:t>
      </w:r>
      <w:hyperlink w:history="1" r:id="rId15">
        <w:r w:rsidRPr="00F75813">
          <w:rPr>
            <w:rStyle w:val="Hyperlink"/>
            <w:rFonts w:ascii="Aptos" w:hAnsi="Aptos"/>
            <w:b/>
            <w:bCs/>
            <w:kern w:val="2"/>
          </w:rPr>
          <w:t>pensions.org/</w:t>
        </w:r>
        <w:proofErr w:type="spellStart"/>
        <w:r w:rsidRPr="00F75813">
          <w:rPr>
            <w:rStyle w:val="Hyperlink"/>
            <w:rFonts w:ascii="Aptos" w:hAnsi="Aptos"/>
            <w:b/>
            <w:bCs/>
            <w:kern w:val="2"/>
          </w:rPr>
          <w:t>calltohealth</w:t>
        </w:r>
        <w:proofErr w:type="spellEnd"/>
      </w:hyperlink>
      <w:r w:rsidRPr="00F75813">
        <w:rPr>
          <w:rFonts w:ascii="Aptos" w:hAnsi="Aptos"/>
          <w:kern w:val="2"/>
        </w:rPr>
        <w:t>.</w:t>
      </w:r>
    </w:p>
    <w:p w:rsidR="006661A8" w:rsidRDefault="006661A8" w14:paraId="6EA0DD2F" w14:textId="77777777">
      <w:pPr>
        <w:rPr>
          <w:rFonts w:ascii="Aptos" w:hAnsi="Aptos" w:eastAsia="Helvetica" w:cs="Helvetica"/>
          <w:color w:val="EE0000"/>
          <w:u w:color="000000"/>
          <w14:textOutline w14:w="12700" w14:cap="flat" w14:cmpd="sng" w14:algn="ctr">
            <w14:noFill/>
            <w14:prstDash w14:val="solid"/>
            <w14:miter w14:lim="400000"/>
          </w14:textOutline>
        </w:rPr>
      </w:pPr>
      <w:r>
        <w:rPr>
          <w:rFonts w:ascii="Aptos" w:hAnsi="Aptos" w:eastAsia="Helvetica" w:cs="Helvetica"/>
          <w:color w:val="EE0000"/>
        </w:rPr>
        <w:br w:type="page"/>
      </w:r>
    </w:p>
    <w:p w:rsidRPr="00F75813" w:rsidR="00A33077" w:rsidRDefault="00A33077" w14:paraId="5F0324B2" w14:textId="2C947526">
      <w:pPr>
        <w:pStyle w:val="Default"/>
        <w:spacing w:before="0" w:line="240" w:lineRule="auto"/>
        <w:rPr>
          <w:rFonts w:ascii="Aptos" w:hAnsi="Aptos" w:eastAsia="Helvetica" w:cs="Helvetica"/>
          <w:color w:val="EE0000"/>
        </w:rPr>
      </w:pPr>
      <w:r w:rsidRPr="00F75813">
        <w:rPr>
          <w:rFonts w:ascii="Aptos" w:hAnsi="Aptos" w:eastAsia="Helvetica" w:cs="Helvetica"/>
          <w:color w:val="EE0000"/>
        </w:rPr>
        <w:t>[Daily Habits]</w:t>
      </w:r>
    </w:p>
    <w:p w:rsidRPr="00F75813" w:rsidR="00A33077" w:rsidRDefault="00A33077" w14:paraId="12AF3E94" w14:textId="77777777">
      <w:pPr>
        <w:pStyle w:val="Default"/>
        <w:spacing w:before="0" w:line="240" w:lineRule="auto"/>
        <w:rPr>
          <w:rFonts w:ascii="Aptos" w:hAnsi="Aptos" w:eastAsia="Helvetica" w:cs="Helvetica"/>
        </w:rPr>
      </w:pPr>
    </w:p>
    <w:p w:rsidRPr="00F75813" w:rsidR="00F862C3" w:rsidRDefault="00EB1269" w14:paraId="429B215A" w14:textId="155C8A01">
      <w:pPr>
        <w:pStyle w:val="Default"/>
        <w:spacing w:before="0" w:line="240" w:lineRule="auto"/>
        <w:rPr>
          <w:rFonts w:ascii="Aptos" w:hAnsi="Aptos" w:eastAsia="Helvetica" w:cs="Helvetica"/>
          <w:b/>
          <w:bCs/>
        </w:rPr>
      </w:pPr>
      <w:r w:rsidRPr="00F75813">
        <w:rPr>
          <w:rFonts w:ascii="Aptos" w:hAnsi="Aptos"/>
          <w:b/>
          <w:bCs/>
        </w:rPr>
        <w:t>Daily Habits</w:t>
      </w:r>
      <w:r w:rsidRPr="00F75813" w:rsidR="00CF27C8">
        <w:rPr>
          <w:rFonts w:ascii="Aptos" w:hAnsi="Aptos"/>
          <w:b/>
          <w:bCs/>
        </w:rPr>
        <w:t xml:space="preserve"> p</w:t>
      </w:r>
      <w:r w:rsidRPr="00F75813">
        <w:rPr>
          <w:rFonts w:ascii="Aptos" w:hAnsi="Aptos"/>
          <w:b/>
          <w:bCs/>
        </w:rPr>
        <w:t>ut</w:t>
      </w:r>
      <w:r w:rsidRPr="00F75813" w:rsidR="00740AF5">
        <w:rPr>
          <w:rFonts w:ascii="Aptos" w:hAnsi="Aptos"/>
          <w:b/>
          <w:bCs/>
        </w:rPr>
        <w:t>s</w:t>
      </w:r>
      <w:r w:rsidRPr="00F75813">
        <w:rPr>
          <w:rFonts w:ascii="Aptos" w:hAnsi="Aptos"/>
          <w:b/>
          <w:bCs/>
        </w:rPr>
        <w:t xml:space="preserve"> your goals within reach</w:t>
      </w:r>
    </w:p>
    <w:p w:rsidRPr="00F75813" w:rsidR="00F862C3" w:rsidRDefault="00F862C3" w14:paraId="5D4561FE" w14:textId="326F554A">
      <w:pPr>
        <w:pStyle w:val="Default"/>
        <w:spacing w:before="0" w:line="240" w:lineRule="auto"/>
        <w:rPr>
          <w:rFonts w:ascii="Aptos" w:hAnsi="Aptos" w:eastAsia="Helvetica" w:cs="Helvetica"/>
          <w:b/>
          <w:bCs/>
        </w:rPr>
      </w:pPr>
    </w:p>
    <w:p w:rsidRPr="00F75813" w:rsidR="00F862C3" w:rsidRDefault="00016E92" w14:paraId="61DD6D1D" w14:textId="637204E8">
      <w:pPr>
        <w:suppressAutoHyphens/>
        <w:outlineLvl w:val="0"/>
        <w:rPr>
          <w:rFonts w:ascii="Aptos" w:hAnsi="Aptos" w:eastAsia="Courier New" w:cs="Courier New"/>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 xml:space="preserve">The </w:t>
      </w:r>
      <w:r w:rsidRPr="00F75813" w:rsidR="00740AF5">
        <w:rPr>
          <w:rFonts w:ascii="Aptos" w:hAnsi="Aptos" w:cs="Arial Unicode MS"/>
          <w:color w:val="000000"/>
          <w14:textOutline w14:w="12700" w14:cap="flat" w14:cmpd="sng" w14:algn="ctr">
            <w14:noFill/>
            <w14:prstDash w14:val="solid"/>
            <w14:miter w14:lim="400000"/>
          </w14:textOutline>
        </w:rPr>
        <w:t>Call to Health program</w:t>
      </w:r>
      <w:r w:rsidRPr="00F75813">
        <w:rPr>
          <w:rFonts w:ascii="Aptos" w:hAnsi="Aptos" w:cs="Arial Unicode MS"/>
          <w:color w:val="000000"/>
          <w14:textOutline w14:w="12700" w14:cap="flat" w14:cmpd="sng" w14:algn="ctr">
            <w14:noFill/>
            <w14:prstDash w14:val="solid"/>
            <w14:miter w14:lim="400000"/>
          </w14:textOutline>
        </w:rPr>
        <w:t xml:space="preserve"> has </w:t>
      </w:r>
      <w:r w:rsidRPr="00F75813" w:rsidR="003C2D6E">
        <w:rPr>
          <w:rFonts w:ascii="Aptos" w:hAnsi="Aptos" w:cs="Arial Unicode MS"/>
          <w:color w:val="000000"/>
          <w14:textOutline w14:w="12700" w14:cap="flat" w14:cmpd="sng" w14:algn="ctr">
            <w14:noFill/>
            <w14:prstDash w14:val="solid"/>
            <w14:miter w14:lim="400000"/>
          </w14:textOutline>
        </w:rPr>
        <w:t>been refreshed</w:t>
      </w:r>
      <w:r w:rsidRPr="00F75813" w:rsidR="00767C16">
        <w:rPr>
          <w:rFonts w:ascii="Aptos" w:hAnsi="Aptos" w:cs="Arial Unicode MS"/>
          <w:color w:val="000000"/>
          <w14:textOutline w14:w="12700" w14:cap="flat" w14:cmpd="sng" w14:algn="ctr">
            <w14:noFill/>
            <w14:prstDash w14:val="solid"/>
            <w14:miter w14:lim="400000"/>
          </w14:textOutline>
        </w:rPr>
        <w:t xml:space="preserve"> for 2026, and </w:t>
      </w:r>
      <w:r w:rsidRPr="00F75813" w:rsidR="00977C22">
        <w:rPr>
          <w:rFonts w:ascii="Aptos" w:hAnsi="Aptos" w:cs="Arial Unicode MS"/>
          <w:color w:val="000000"/>
          <w14:textOutline w14:w="12700" w14:cap="flat" w14:cmpd="sng" w14:algn="ctr">
            <w14:noFill/>
            <w14:prstDash w14:val="solid"/>
            <w14:miter w14:lim="400000"/>
          </w14:textOutline>
        </w:rPr>
        <w:t xml:space="preserve">Daily Habits is </w:t>
      </w:r>
      <w:r w:rsidRPr="00F75813" w:rsidR="003C2D6E">
        <w:rPr>
          <w:rFonts w:ascii="Aptos" w:hAnsi="Aptos" w:cs="Arial Unicode MS"/>
          <w:color w:val="000000"/>
          <w14:textOutline w14:w="12700" w14:cap="flat" w14:cmpd="sng" w14:algn="ctr">
            <w14:noFill/>
            <w14:prstDash w14:val="solid"/>
            <w14:miter w14:lim="400000"/>
          </w14:textOutline>
        </w:rPr>
        <w:t>among the</w:t>
      </w:r>
      <w:r w:rsidRPr="00F75813" w:rsidR="00767C16">
        <w:rPr>
          <w:rFonts w:ascii="Aptos" w:hAnsi="Aptos" w:cs="Arial Unicode MS"/>
          <w:color w:val="000000"/>
          <w14:textOutline w14:w="12700" w14:cap="flat" w14:cmpd="sng" w14:algn="ctr">
            <w14:noFill/>
            <w14:prstDash w14:val="solid"/>
            <w14:miter w14:lim="400000"/>
          </w14:textOutline>
        </w:rPr>
        <w:t xml:space="preserve"> new </w:t>
      </w:r>
      <w:r w:rsidRPr="00F75813" w:rsidR="0031053D">
        <w:rPr>
          <w:rFonts w:ascii="Aptos" w:hAnsi="Aptos" w:cs="Arial Unicode MS"/>
          <w:color w:val="000000"/>
          <w14:textOutline w14:w="12700" w14:cap="flat" w14:cmpd="sng" w14:algn="ctr">
            <w14:noFill/>
            <w14:prstDash w14:val="solid"/>
            <w14:miter w14:lim="400000"/>
          </w14:textOutline>
        </w:rPr>
        <w:t>activities</w:t>
      </w:r>
      <w:r w:rsidRPr="00F75813" w:rsidR="00BB017E">
        <w:rPr>
          <w:rFonts w:ascii="Aptos" w:hAnsi="Aptos" w:cs="Arial Unicode MS"/>
          <w:color w:val="000000"/>
          <w14:textOutline w14:w="12700" w14:cap="flat" w14:cmpd="sng" w14:algn="ctr">
            <w14:noFill/>
            <w14:prstDash w14:val="solid"/>
            <w14:miter w14:lim="400000"/>
          </w14:textOutline>
        </w:rPr>
        <w:t xml:space="preserve"> to support your wholeness in all areas</w:t>
      </w:r>
      <w:r w:rsidRPr="00F75813" w:rsidR="00BA31D9">
        <w:rPr>
          <w:rFonts w:ascii="Aptos" w:hAnsi="Aptos" w:cs="Arial Unicode MS"/>
          <w:color w:val="000000"/>
          <w14:textOutline w14:w="12700" w14:cap="flat" w14:cmpd="sng" w14:algn="ctr">
            <w14:noFill/>
            <w14:prstDash w14:val="solid"/>
            <w14:miter w14:lim="400000"/>
          </w14:textOutline>
        </w:rPr>
        <w:t xml:space="preserve">: </w:t>
      </w:r>
      <w:r w:rsidRPr="00F75813" w:rsidR="00BB017E">
        <w:rPr>
          <w:rFonts w:ascii="Aptos" w:hAnsi="Aptos" w:cs="Arial Unicode MS"/>
          <w:color w:val="000000"/>
          <w14:textOutline w14:w="12700" w14:cap="flat" w14:cmpd="sng" w14:algn="ctr">
            <w14:noFill/>
            <w14:prstDash w14:val="solid"/>
            <w14:miter w14:lim="400000"/>
          </w14:textOutline>
        </w:rPr>
        <w:t>spiritual, health, financial, and vocational</w:t>
      </w:r>
      <w:r w:rsidRPr="00F75813" w:rsidR="00EC77E6">
        <w:rPr>
          <w:rFonts w:ascii="Aptos" w:hAnsi="Aptos" w:cs="Arial Unicode MS"/>
          <w:color w:val="000000"/>
          <w14:textOutline w14:w="12700" w14:cap="flat" w14:cmpd="sng" w14:algn="ctr">
            <w14:noFill/>
            <w14:prstDash w14:val="solid"/>
            <w14:miter w14:lim="400000"/>
          </w14:textOutline>
        </w:rPr>
        <w:t>. Designed to help you build healthy habits that stick, Daily Habits</w:t>
      </w:r>
      <w:r w:rsidRPr="00F75813" w:rsidR="006F2C8B">
        <w:rPr>
          <w:rFonts w:ascii="Aptos" w:hAnsi="Aptos" w:cs="Arial Unicode MS"/>
          <w:color w:val="000000"/>
          <w14:textOutline w14:w="12700" w14:cap="flat" w14:cmpd="sng" w14:algn="ctr">
            <w14:noFill/>
            <w14:prstDash w14:val="solid"/>
            <w14:miter w14:lim="400000"/>
          </w14:textOutline>
        </w:rPr>
        <w:t xml:space="preserve"> offers</w:t>
      </w:r>
      <w:r w:rsidRPr="00F75813" w:rsidR="00EB1269">
        <w:rPr>
          <w:rFonts w:ascii="Aptos" w:hAnsi="Aptos" w:cs="Arial Unicode MS"/>
          <w:color w:val="000000"/>
          <w14:textOutline w14:w="12700" w14:cap="flat" w14:cmpd="sng" w14:algn="ctr">
            <w14:noFill/>
            <w14:prstDash w14:val="solid"/>
            <w14:miter w14:lim="400000"/>
          </w14:textOutline>
        </w:rPr>
        <w:t xml:space="preserve"> a personalized set of activities based on your health information and interests, making it easy to stay engaged and keep moving forward.</w:t>
      </w:r>
    </w:p>
    <w:p w:rsidRPr="00F75813" w:rsidR="00F862C3" w:rsidRDefault="00F862C3" w14:paraId="06AFE5C1" w14:textId="77777777">
      <w:pPr>
        <w:suppressAutoHyphens/>
        <w:outlineLvl w:val="0"/>
        <w:rPr>
          <w:rFonts w:ascii="Aptos" w:hAnsi="Aptos" w:eastAsia="Courier New" w:cs="Courier New"/>
          <w:color w:val="000000"/>
          <w14:textOutline w14:w="12700" w14:cap="flat" w14:cmpd="sng" w14:algn="ctr">
            <w14:noFill/>
            <w14:prstDash w14:val="solid"/>
            <w14:miter w14:lim="400000"/>
          </w14:textOutline>
        </w:rPr>
      </w:pPr>
    </w:p>
    <w:p w:rsidRPr="00F75813" w:rsidR="00F862C3" w:rsidRDefault="00BD3744" w14:paraId="250DC607" w14:textId="617B76F2">
      <w:p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Y</w:t>
      </w:r>
      <w:r w:rsidRPr="00F75813" w:rsidR="00EB1269">
        <w:rPr>
          <w:rFonts w:ascii="Aptos" w:hAnsi="Aptos" w:cs="Arial Unicode MS"/>
          <w:color w:val="000000"/>
          <w14:textOutline w14:w="12700" w14:cap="flat" w14:cmpd="sng" w14:algn="ctr">
            <w14:noFill/>
            <w14:prstDash w14:val="solid"/>
            <w14:miter w14:lim="400000"/>
          </w14:textOutline>
        </w:rPr>
        <w:t xml:space="preserve">ou </w:t>
      </w:r>
      <w:r w:rsidRPr="00F75813">
        <w:rPr>
          <w:rFonts w:ascii="Aptos" w:hAnsi="Aptos" w:cs="Arial Unicode MS"/>
          <w:color w:val="000000"/>
          <w14:textOutline w14:w="12700" w14:cap="flat" w14:cmpd="sng" w14:algn="ctr">
            <w14:noFill/>
            <w14:prstDash w14:val="solid"/>
            <w14:miter w14:lim="400000"/>
          </w14:textOutline>
        </w:rPr>
        <w:t xml:space="preserve">can </w:t>
      </w:r>
      <w:r w:rsidRPr="00F75813" w:rsidR="00EB1269">
        <w:rPr>
          <w:rFonts w:ascii="Aptos" w:hAnsi="Aptos" w:cs="Arial Unicode MS"/>
          <w:color w:val="000000"/>
          <w14:textOutline w14:w="12700" w14:cap="flat" w14:cmpd="sng" w14:algn="ctr">
            <w14:noFill/>
            <w14:prstDash w14:val="solid"/>
            <w14:miter w14:lim="400000"/>
          </w14:textOutline>
        </w:rPr>
        <w:t xml:space="preserve">choose from a variety of activities </w:t>
      </w:r>
      <w:r w:rsidRPr="00F75813" w:rsidR="00AF2730">
        <w:rPr>
          <w:rFonts w:ascii="Aptos" w:hAnsi="Aptos" w:cs="Arial"/>
          <w:color w:val="000000"/>
          <w14:textOutline w14:w="12700" w14:cap="flat" w14:cmpd="sng" w14:algn="ctr">
            <w14:noFill/>
            <w14:prstDash w14:val="solid"/>
            <w14:miter w14:lim="400000"/>
          </w14:textOutline>
        </w:rPr>
        <w:t>—</w:t>
      </w:r>
      <w:r w:rsidRPr="00F75813" w:rsidR="00AF2730">
        <w:rPr>
          <w:rFonts w:ascii="Aptos" w:hAnsi="Aptos" w:cs="Arial Unicode MS"/>
          <w:color w:val="000000"/>
          <w14:textOutline w14:w="12700" w14:cap="flat" w14:cmpd="sng" w14:algn="ctr">
            <w14:noFill/>
            <w14:prstDash w14:val="solid"/>
            <w14:miter w14:lim="400000"/>
          </w14:textOutline>
        </w:rPr>
        <w:t xml:space="preserve"> based on scientific methodology developed in consultation with practicing physicians and clinicians </w:t>
      </w:r>
      <w:r w:rsidRPr="00F75813" w:rsidR="00AF2730">
        <w:rPr>
          <w:rFonts w:ascii="Aptos" w:hAnsi="Aptos" w:cs="Arial"/>
          <w:color w:val="000000"/>
          <w14:textOutline w14:w="12700" w14:cap="flat" w14:cmpd="sng" w14:algn="ctr">
            <w14:noFill/>
            <w14:prstDash w14:val="solid"/>
            <w14:miter w14:lim="400000"/>
          </w14:textOutline>
        </w:rPr>
        <w:t>—</w:t>
      </w:r>
      <w:r w:rsidRPr="00F75813" w:rsidR="00AF2730">
        <w:rPr>
          <w:rFonts w:ascii="Aptos" w:hAnsi="Aptos" w:cs="Arial Unicode MS"/>
          <w:color w:val="000000"/>
          <w14:textOutline w14:w="12700" w14:cap="flat" w14:cmpd="sng" w14:algn="ctr">
            <w14:noFill/>
            <w14:prstDash w14:val="solid"/>
            <w14:miter w14:lim="400000"/>
          </w14:textOutline>
        </w:rPr>
        <w:t xml:space="preserve"> </w:t>
      </w:r>
      <w:r w:rsidRPr="00F75813" w:rsidR="00EB1269">
        <w:rPr>
          <w:rFonts w:ascii="Aptos" w:hAnsi="Aptos" w:cs="Arial Unicode MS"/>
          <w:color w:val="000000"/>
          <w14:textOutline w14:w="12700" w14:cap="flat" w14:cmpd="sng" w14:algn="ctr">
            <w14:noFill/>
            <w14:prstDash w14:val="solid"/>
            <w14:miter w14:lim="400000"/>
          </w14:textOutline>
        </w:rPr>
        <w:t xml:space="preserve">to help you work toward goals in areas such as: </w:t>
      </w:r>
    </w:p>
    <w:p w:rsidRPr="00F75813" w:rsidR="00F862C3" w:rsidRDefault="00F862C3" w14:paraId="1C72B4C4" w14:textId="77777777">
      <w:pPr>
        <w:suppressAutoHyphens/>
        <w:outlineLvl w:val="0"/>
        <w:rPr>
          <w:rFonts w:ascii="Aptos" w:hAnsi="Aptos" w:eastAsia="Helvetica" w:cs="Helvetica"/>
          <w:color w:val="000000"/>
          <w14:textOutline w14:w="12700" w14:cap="flat" w14:cmpd="sng" w14:algn="ctr">
            <w14:noFill/>
            <w14:prstDash w14:val="solid"/>
            <w14:miter w14:lim="400000"/>
          </w14:textOutline>
        </w:rPr>
      </w:pPr>
    </w:p>
    <w:p w:rsidRPr="00F75813" w:rsidR="00F862C3" w:rsidP="006F2C8B" w:rsidRDefault="00EB1269" w14:paraId="778D7BD9" w14:textId="7BF892B4">
      <w:pPr>
        <w:pStyle w:val="ListParagraph"/>
        <w:numPr>
          <w:ilvl w:val="0"/>
          <w:numId w:val="17"/>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 xml:space="preserve">Enjoying Exercise </w:t>
      </w:r>
    </w:p>
    <w:p w:rsidRPr="00F75813" w:rsidR="00F862C3" w:rsidP="006F2C8B" w:rsidRDefault="00EB1269" w14:paraId="09D519F7" w14:textId="6DA098FF">
      <w:pPr>
        <w:pStyle w:val="ListParagraph"/>
        <w:numPr>
          <w:ilvl w:val="0"/>
          <w:numId w:val="17"/>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 xml:space="preserve">Keeping Stress in Check </w:t>
      </w:r>
    </w:p>
    <w:p w:rsidRPr="00F75813" w:rsidR="00F862C3" w:rsidP="006F2C8B" w:rsidRDefault="00EB1269" w14:paraId="4F51BC05" w14:textId="2CBC9417">
      <w:pPr>
        <w:pStyle w:val="ListParagraph"/>
        <w:numPr>
          <w:ilvl w:val="0"/>
          <w:numId w:val="17"/>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lang w:val="de-DE"/>
          <w14:textOutline w14:w="12700" w14:cap="flat" w14:cmpd="sng" w14:algn="ctr">
            <w14:noFill/>
            <w14:prstDash w14:val="solid"/>
            <w14:miter w14:lim="400000"/>
          </w14:textOutline>
        </w:rPr>
        <w:t xml:space="preserve">Hypertension </w:t>
      </w:r>
    </w:p>
    <w:p w:rsidRPr="00F75813" w:rsidR="00F862C3" w:rsidP="006F2C8B" w:rsidRDefault="00EB1269" w14:paraId="0DA6FADD" w14:textId="4AB47502">
      <w:pPr>
        <w:pStyle w:val="ListParagraph"/>
        <w:numPr>
          <w:ilvl w:val="0"/>
          <w:numId w:val="17"/>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lang w:val="es-ES_tradnl"/>
          <w14:textOutline w14:w="12700" w14:cap="flat" w14:cmpd="sng" w14:algn="ctr">
            <w14:noFill/>
            <w14:prstDash w14:val="solid"/>
            <w14:miter w14:lim="400000"/>
          </w14:textOutline>
        </w:rPr>
        <w:t>Los</w:t>
      </w:r>
      <w:proofErr w:type="spellStart"/>
      <w:r w:rsidRPr="00F75813">
        <w:rPr>
          <w:rFonts w:ascii="Aptos" w:hAnsi="Aptos" w:cs="Arial Unicode MS"/>
          <w:color w:val="000000"/>
          <w14:textOutline w14:w="12700" w14:cap="flat" w14:cmpd="sng" w14:algn="ctr">
            <w14:noFill/>
            <w14:prstDash w14:val="solid"/>
            <w14:miter w14:lim="400000"/>
          </w14:textOutline>
        </w:rPr>
        <w:t>ing</w:t>
      </w:r>
      <w:proofErr w:type="spellEnd"/>
      <w:r w:rsidRPr="00F75813">
        <w:rPr>
          <w:rFonts w:ascii="Aptos" w:hAnsi="Aptos" w:cs="Arial Unicode MS"/>
          <w:color w:val="000000"/>
          <w14:textOutline w14:w="12700" w14:cap="flat" w14:cmpd="sng" w14:algn="ctr">
            <w14:noFill/>
            <w14:prstDash w14:val="solid"/>
            <w14:miter w14:lim="400000"/>
          </w14:textOutline>
        </w:rPr>
        <w:t xml:space="preserve"> Weight </w:t>
      </w:r>
    </w:p>
    <w:p w:rsidRPr="00F75813" w:rsidR="00F862C3" w:rsidP="006F2C8B" w:rsidRDefault="00EB1269" w14:paraId="4D9AF4D6" w14:textId="1832BD61">
      <w:pPr>
        <w:pStyle w:val="ListParagraph"/>
        <w:numPr>
          <w:ilvl w:val="0"/>
          <w:numId w:val="17"/>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lang w:val="it-IT"/>
          <w14:textOutline w14:w="12700" w14:cap="flat" w14:cmpd="sng" w14:algn="ctr">
            <w14:noFill/>
            <w14:prstDash w14:val="solid"/>
            <w14:miter w14:lim="400000"/>
          </w14:textOutline>
        </w:rPr>
        <w:t>Cop</w:t>
      </w:r>
      <w:proofErr w:type="spellStart"/>
      <w:r w:rsidRPr="00F75813">
        <w:rPr>
          <w:rFonts w:ascii="Aptos" w:hAnsi="Aptos" w:cs="Arial Unicode MS"/>
          <w:color w:val="000000"/>
          <w14:textOutline w14:w="12700" w14:cap="flat" w14:cmpd="sng" w14:algn="ctr">
            <w14:noFill/>
            <w14:prstDash w14:val="solid"/>
            <w14:miter w14:lim="400000"/>
          </w14:textOutline>
        </w:rPr>
        <w:t>ing</w:t>
      </w:r>
      <w:proofErr w:type="spellEnd"/>
      <w:r w:rsidRPr="00F75813">
        <w:rPr>
          <w:rFonts w:ascii="Aptos" w:hAnsi="Aptos" w:cs="Arial Unicode MS"/>
          <w:color w:val="000000"/>
          <w14:textOutline w14:w="12700" w14:cap="flat" w14:cmpd="sng" w14:algn="ctr">
            <w14:noFill/>
            <w14:prstDash w14:val="solid"/>
            <w14:miter w14:lim="400000"/>
          </w14:textOutline>
        </w:rPr>
        <w:t xml:space="preserve"> with the Blues </w:t>
      </w:r>
    </w:p>
    <w:p w:rsidRPr="00F75813" w:rsidR="00F862C3" w:rsidP="006F2C8B" w:rsidRDefault="00EB1269" w14:paraId="4CAFA144" w14:textId="52C54943">
      <w:pPr>
        <w:pStyle w:val="ListParagraph"/>
        <w:numPr>
          <w:ilvl w:val="0"/>
          <w:numId w:val="17"/>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 xml:space="preserve">Balanced Living </w:t>
      </w:r>
    </w:p>
    <w:p w:rsidRPr="00F75813" w:rsidR="00F862C3" w:rsidRDefault="00F862C3" w14:paraId="08CA7A49" w14:textId="77777777">
      <w:pPr>
        <w:suppressAutoHyphens/>
        <w:outlineLvl w:val="0"/>
        <w:rPr>
          <w:rFonts w:ascii="Aptos" w:hAnsi="Aptos" w:eastAsia="Helvetica" w:cs="Helvetica"/>
          <w:color w:val="000000"/>
          <w14:textOutline w14:w="12700" w14:cap="flat" w14:cmpd="sng" w14:algn="ctr">
            <w14:noFill/>
            <w14:prstDash w14:val="solid"/>
            <w14:miter w14:lim="400000"/>
          </w14:textOutline>
        </w:rPr>
      </w:pPr>
    </w:p>
    <w:p w:rsidRPr="00F75813" w:rsidR="00F862C3" w:rsidRDefault="00EB1269" w14:paraId="5AC1E80F" w14:textId="74DACE6C">
      <w:p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Daily Habits gathers information when you begin working toward a goal and again when you complete it</w:t>
      </w:r>
      <w:r w:rsidRPr="00F75813" w:rsidR="00717557">
        <w:rPr>
          <w:rFonts w:ascii="Aptos" w:hAnsi="Aptos" w:cs="Arial Unicode MS"/>
          <w:color w:val="000000"/>
          <w14:textOutline w14:w="12700" w14:cap="flat" w14:cmpd="sng" w14:algn="ctr">
            <w14:noFill/>
            <w14:prstDash w14:val="solid"/>
            <w14:miter w14:lim="400000"/>
          </w14:textOutline>
        </w:rPr>
        <w:t xml:space="preserve"> </w:t>
      </w:r>
      <w:r w:rsidRPr="00F75813">
        <w:rPr>
          <w:rFonts w:ascii="Aptos" w:hAnsi="Aptos" w:cs="Arial Unicode MS"/>
          <w:color w:val="000000"/>
          <w14:textOutline w14:w="12700" w14:cap="flat" w14:cmpd="sng" w14:algn="ctr">
            <w14:noFill/>
            <w14:prstDash w14:val="solid"/>
            <w14:miter w14:lim="400000"/>
          </w14:textOutline>
        </w:rPr>
        <w:t xml:space="preserve">to measure your progress toward changing behavior. </w:t>
      </w:r>
    </w:p>
    <w:p w:rsidRPr="00F75813" w:rsidR="00F862C3" w:rsidRDefault="00F862C3" w14:paraId="5BF0615D" w14:textId="77777777">
      <w:pPr>
        <w:pStyle w:val="Default"/>
        <w:spacing w:before="0" w:line="240" w:lineRule="auto"/>
        <w:rPr>
          <w:rFonts w:ascii="Aptos" w:hAnsi="Aptos" w:eastAsia="Helvetica" w:cs="Helvetica"/>
        </w:rPr>
      </w:pPr>
    </w:p>
    <w:p w:rsidRPr="00F75813" w:rsidR="004B6CC3" w:rsidP="004B6CC3" w:rsidRDefault="00C303CF" w14:paraId="10F9D8BA" w14:textId="3AA67B8B">
      <w:pPr>
        <w:suppressAutoHyphens/>
        <w:outlineLvl w:val="0"/>
        <w:rPr>
          <w:rFonts w:ascii="Aptos" w:hAnsi="Aptos"/>
          <w:kern w:val="2"/>
        </w:rPr>
      </w:pPr>
      <w:r w:rsidRPr="00F75813">
        <w:rPr>
          <w:rFonts w:ascii="Aptos" w:hAnsi="Aptos"/>
          <w:kern w:val="2"/>
        </w:rPr>
        <w:t xml:space="preserve">Ready to get started? </w:t>
      </w:r>
      <w:r w:rsidRPr="00F75813" w:rsidR="004B6CC3">
        <w:rPr>
          <w:rFonts w:ascii="Aptos" w:hAnsi="Aptos"/>
          <w:kern w:val="2"/>
        </w:rPr>
        <w:t>If you haven’t registered yet</w:t>
      </w:r>
      <w:r w:rsidRPr="00F75813">
        <w:rPr>
          <w:rFonts w:ascii="Aptos" w:hAnsi="Aptos"/>
          <w:kern w:val="2"/>
        </w:rPr>
        <w:t xml:space="preserve"> for the 2026 Call to Health program year</w:t>
      </w:r>
      <w:r w:rsidRPr="00F75813" w:rsidR="004B6CC3">
        <w:rPr>
          <w:rFonts w:ascii="Aptos" w:hAnsi="Aptos"/>
          <w:kern w:val="2"/>
        </w:rPr>
        <w:t xml:space="preserve">, </w:t>
      </w:r>
      <w:r w:rsidRPr="00F75813">
        <w:rPr>
          <w:rFonts w:ascii="Aptos" w:hAnsi="Aptos"/>
          <w:kern w:val="2"/>
        </w:rPr>
        <w:t>register</w:t>
      </w:r>
      <w:r w:rsidRPr="00F75813" w:rsidR="004B6CC3">
        <w:rPr>
          <w:rFonts w:ascii="Aptos" w:hAnsi="Aptos"/>
          <w:kern w:val="2"/>
        </w:rPr>
        <w:t xml:space="preserve"> at </w:t>
      </w:r>
      <w:hyperlink w:history="1" r:id="rId16">
        <w:r w:rsidRPr="00BA2824" w:rsidR="004B6CC3">
          <w:rPr>
            <w:rStyle w:val="Hyperlink"/>
            <w:rFonts w:ascii="Aptos" w:hAnsi="Aptos"/>
            <w:b/>
            <w:bCs/>
            <w:kern w:val="2"/>
          </w:rPr>
          <w:t>calltohealth.org</w:t>
        </w:r>
      </w:hyperlink>
      <w:r w:rsidRPr="00F75813" w:rsidR="00FB632D">
        <w:rPr>
          <w:rFonts w:ascii="Aptos" w:hAnsi="Aptos"/>
          <w:kern w:val="2"/>
        </w:rPr>
        <w:t xml:space="preserve"> (</w:t>
      </w:r>
      <w:r w:rsidRPr="00F75813" w:rsidR="004B6CC3">
        <w:rPr>
          <w:rFonts w:ascii="Aptos" w:hAnsi="Aptos"/>
          <w:kern w:val="2"/>
        </w:rPr>
        <w:t>even if you previously participated in Call to Health</w:t>
      </w:r>
      <w:r w:rsidRPr="00F75813" w:rsidR="00FB632D">
        <w:rPr>
          <w:rFonts w:ascii="Aptos" w:hAnsi="Aptos"/>
          <w:kern w:val="2"/>
        </w:rPr>
        <w:t>)</w:t>
      </w:r>
      <w:r w:rsidRPr="00F75813" w:rsidR="004B6CC3">
        <w:rPr>
          <w:rFonts w:ascii="Aptos" w:hAnsi="Aptos"/>
          <w:kern w:val="2"/>
        </w:rPr>
        <w:t xml:space="preserve">. The website and app have moved to the WebMD ONE platform, where you can create your own unique journey to health and wellness. </w:t>
      </w:r>
    </w:p>
    <w:p w:rsidRPr="00F75813" w:rsidR="004241DE" w:rsidP="004B6CC3" w:rsidRDefault="004241DE" w14:paraId="56979CB7" w14:textId="77777777">
      <w:pPr>
        <w:suppressAutoHyphens/>
        <w:outlineLvl w:val="0"/>
        <w:rPr>
          <w:rFonts w:ascii="Aptos" w:hAnsi="Aptos"/>
          <w:kern w:val="2"/>
        </w:rPr>
      </w:pPr>
    </w:p>
    <w:p w:rsidRPr="00F75813" w:rsidR="004241DE" w:rsidP="004241DE" w:rsidRDefault="004241DE" w14:paraId="1A134231" w14:textId="77777777">
      <w:pPr>
        <w:pStyle w:val="BodyB"/>
        <w:rPr>
          <w:rFonts w:ascii="Aptos" w:hAnsi="Aptos"/>
          <w:kern w:val="2"/>
        </w:rPr>
      </w:pPr>
      <w:r w:rsidRPr="00F75813">
        <w:rPr>
          <w:rFonts w:ascii="Aptos" w:hAnsi="Aptos"/>
          <w:kern w:val="2"/>
        </w:rPr>
        <w:t xml:space="preserve">Once registered, </w:t>
      </w:r>
      <w:r w:rsidRPr="00F75813">
        <w:rPr>
          <w:rFonts w:ascii="Aptos" w:hAnsi="Aptos" w:eastAsia="Open Sans" w:cs="Open Sans"/>
          <w:color w:val="000D20"/>
        </w:rPr>
        <w:t xml:space="preserve">you can access Call to Health from your browser or through the Wellness </w:t>
      </w:r>
      <w:proofErr w:type="gramStart"/>
      <w:r w:rsidRPr="00F75813">
        <w:rPr>
          <w:rFonts w:ascii="Aptos" w:hAnsi="Aptos" w:eastAsia="Open Sans" w:cs="Open Sans"/>
          <w:color w:val="000D20"/>
        </w:rPr>
        <w:t>At</w:t>
      </w:r>
      <w:proofErr w:type="gramEnd"/>
      <w:r w:rsidRPr="00F75813">
        <w:rPr>
          <w:rFonts w:ascii="Aptos" w:hAnsi="Aptos" w:eastAsia="Open Sans" w:cs="Open Sans"/>
          <w:color w:val="000D20"/>
        </w:rPr>
        <w:t xml:space="preserve"> Your Side </w:t>
      </w:r>
      <w:proofErr w:type="gramStart"/>
      <w:r w:rsidRPr="00F75813">
        <w:rPr>
          <w:rFonts w:ascii="Aptos" w:hAnsi="Aptos" w:eastAsia="Open Sans" w:cs="Open Sans"/>
          <w:color w:val="000D20"/>
        </w:rPr>
        <w:t>app.</w:t>
      </w:r>
      <w:proofErr w:type="gramEnd"/>
      <w:r w:rsidRPr="00F75813">
        <w:rPr>
          <w:rFonts w:ascii="Aptos" w:hAnsi="Aptos" w:eastAsia="Open Sans" w:cs="Open Sans"/>
          <w:color w:val="000D20"/>
        </w:rPr>
        <w:t xml:space="preserve"> Download the app from the Apple or Google app store and use program code: </w:t>
      </w:r>
      <w:proofErr w:type="spellStart"/>
      <w:r w:rsidRPr="00F75813">
        <w:rPr>
          <w:rFonts w:ascii="Aptos" w:hAnsi="Aptos" w:eastAsia="Open Sans" w:cs="Open Sans"/>
          <w:b/>
          <w:bCs/>
          <w:color w:val="000D20"/>
        </w:rPr>
        <w:t>boardofpensions</w:t>
      </w:r>
      <w:proofErr w:type="spellEnd"/>
      <w:r w:rsidRPr="00F75813">
        <w:rPr>
          <w:rFonts w:ascii="Aptos" w:hAnsi="Aptos" w:eastAsia="Open Sans" w:cs="Open Sans"/>
          <w:color w:val="000D20"/>
        </w:rPr>
        <w:t>.</w:t>
      </w:r>
    </w:p>
    <w:p w:rsidRPr="00F75813" w:rsidR="004241DE" w:rsidP="004B6CC3" w:rsidRDefault="004241DE" w14:paraId="18840968" w14:textId="77777777">
      <w:pPr>
        <w:suppressAutoHyphens/>
        <w:outlineLvl w:val="0"/>
        <w:rPr>
          <w:rFonts w:ascii="Aptos" w:hAnsi="Aptos"/>
          <w:kern w:val="2"/>
        </w:rPr>
      </w:pPr>
    </w:p>
    <w:p w:rsidRPr="00F75813" w:rsidR="004B6CC3" w:rsidP="004B6CC3" w:rsidRDefault="004B6CC3" w14:paraId="70A22D1F" w14:textId="7D4E2ABA">
      <w:pPr>
        <w:suppressAutoHyphens/>
        <w:outlineLvl w:val="0"/>
        <w:rPr>
          <w:rFonts w:ascii="Aptos" w:hAnsi="Aptos"/>
          <w:kern w:val="2"/>
        </w:rPr>
      </w:pPr>
      <w:r w:rsidRPr="00F75813">
        <w:rPr>
          <w:rFonts w:ascii="Aptos" w:hAnsi="Aptos"/>
          <w:kern w:val="2"/>
        </w:rPr>
        <w:t xml:space="preserve">Learn more at </w:t>
      </w:r>
      <w:hyperlink w:history="1" r:id="rId17">
        <w:r w:rsidRPr="00F75813">
          <w:rPr>
            <w:rStyle w:val="Hyperlink"/>
            <w:rFonts w:ascii="Aptos" w:hAnsi="Aptos"/>
            <w:b/>
            <w:bCs/>
            <w:kern w:val="2"/>
          </w:rPr>
          <w:t>pensions.org/</w:t>
        </w:r>
        <w:proofErr w:type="spellStart"/>
        <w:r w:rsidRPr="00F75813">
          <w:rPr>
            <w:rStyle w:val="Hyperlink"/>
            <w:rFonts w:ascii="Aptos" w:hAnsi="Aptos"/>
            <w:b/>
            <w:bCs/>
            <w:kern w:val="2"/>
          </w:rPr>
          <w:t>calltohealth</w:t>
        </w:r>
        <w:proofErr w:type="spellEnd"/>
      </w:hyperlink>
      <w:r w:rsidRPr="00F75813">
        <w:rPr>
          <w:rFonts w:ascii="Aptos" w:hAnsi="Aptos"/>
          <w:kern w:val="2"/>
        </w:rPr>
        <w:t>.</w:t>
      </w:r>
    </w:p>
    <w:p w:rsidRPr="00F75813" w:rsidR="00AC7C50" w:rsidP="004B6CC3" w:rsidRDefault="00AC7C50" w14:paraId="56BB66B9" w14:textId="77777777">
      <w:pPr>
        <w:suppressAutoHyphens/>
        <w:outlineLvl w:val="0"/>
        <w:rPr>
          <w:rFonts w:ascii="Aptos" w:hAnsi="Aptos"/>
          <w:kern w:val="2"/>
        </w:rPr>
      </w:pPr>
    </w:p>
    <w:p w:rsidRPr="00F75813" w:rsidR="00F862C3" w:rsidRDefault="00F862C3" w14:paraId="73E0FBDD" w14:textId="77777777">
      <w:pPr>
        <w:pStyle w:val="Default"/>
        <w:spacing w:before="0" w:line="240" w:lineRule="auto"/>
        <w:rPr>
          <w:rFonts w:ascii="Aptos" w:hAnsi="Aptos" w:eastAsia="Helvetica" w:cs="Helvetica"/>
        </w:rPr>
      </w:pPr>
    </w:p>
    <w:p w:rsidRPr="00F75813" w:rsidR="00F862C3" w:rsidP="21DF0C0A" w:rsidRDefault="00F862C3" w14:paraId="4FCE0A3B" w14:textId="675A3C2E">
      <w:pPr>
        <w:pStyle w:val="BodyB"/>
        <w:rPr>
          <w:rFonts w:ascii="Aptos" w:hAnsi="Aptos"/>
          <w:color w:val="EE0000"/>
        </w:rPr>
      </w:pPr>
    </w:p>
    <w:p w:rsidRPr="00F75813" w:rsidR="00F862C3" w:rsidP="21DF0C0A" w:rsidRDefault="00EB1269" w14:paraId="120AFB76" w14:textId="6DAE2181">
      <w:r>
        <w:br w:type="page"/>
      </w:r>
    </w:p>
    <w:p w:rsidRPr="00F75813" w:rsidR="00F862C3" w:rsidRDefault="00EB1269" w14:paraId="6009FB9A" w14:textId="74EA2452">
      <w:pPr>
        <w:pStyle w:val="BodyB"/>
        <w:rPr>
          <w:rFonts w:ascii="Aptos" w:hAnsi="Aptos"/>
          <w:color w:val="EE0000"/>
          <w:kern w:val="2"/>
        </w:rPr>
      </w:pPr>
      <w:r w:rsidRPr="00F75813">
        <w:rPr>
          <w:rFonts w:ascii="Aptos" w:hAnsi="Aptos"/>
          <w:color w:val="EE0000"/>
          <w:kern w:val="2"/>
        </w:rPr>
        <w:t>[</w:t>
      </w:r>
      <w:r w:rsidRPr="00F75813" w:rsidR="00FD4738">
        <w:rPr>
          <w:rFonts w:ascii="Aptos" w:hAnsi="Aptos"/>
          <w:color w:val="EE0000"/>
          <w:kern w:val="2"/>
        </w:rPr>
        <w:t>Build-your-own quests</w:t>
      </w:r>
      <w:r w:rsidRPr="00F75813">
        <w:rPr>
          <w:rFonts w:ascii="Aptos" w:hAnsi="Aptos"/>
          <w:color w:val="EE0000"/>
          <w:kern w:val="2"/>
        </w:rPr>
        <w:t>]</w:t>
      </w:r>
    </w:p>
    <w:p w:rsidRPr="00F75813" w:rsidR="00FD4738" w:rsidRDefault="00FD4738" w14:paraId="368C0313" w14:textId="77777777">
      <w:pPr>
        <w:pStyle w:val="BodyB"/>
        <w:rPr>
          <w:rFonts w:ascii="Aptos" w:hAnsi="Aptos" w:eastAsia="Helvetica" w:cs="Helvetica"/>
        </w:rPr>
      </w:pPr>
    </w:p>
    <w:p w:rsidRPr="00F75813" w:rsidR="00F862C3" w:rsidRDefault="00EB1269" w14:paraId="7A062121" w14:textId="479C64CE">
      <w:pPr>
        <w:pStyle w:val="Default"/>
        <w:spacing w:before="0" w:line="240" w:lineRule="auto"/>
        <w:rPr>
          <w:rFonts w:ascii="Aptos" w:hAnsi="Aptos" w:eastAsia="Helvetica" w:cs="Helvetica"/>
          <w:b/>
          <w:bCs/>
        </w:rPr>
      </w:pPr>
      <w:r w:rsidRPr="00F75813">
        <w:rPr>
          <w:rFonts w:ascii="Aptos" w:hAnsi="Aptos"/>
          <w:b/>
          <w:bCs/>
        </w:rPr>
        <w:t>Small changes, big results</w:t>
      </w:r>
      <w:r w:rsidRPr="00F75813" w:rsidR="008E41D3">
        <w:rPr>
          <w:rFonts w:ascii="Aptos" w:hAnsi="Aptos"/>
          <w:b/>
          <w:bCs/>
        </w:rPr>
        <w:t xml:space="preserve"> with Side Quests</w:t>
      </w:r>
    </w:p>
    <w:p w:rsidRPr="00F75813" w:rsidR="00F862C3" w:rsidRDefault="00F862C3" w14:paraId="63BDFF49" w14:textId="1C7A9831">
      <w:pPr>
        <w:pStyle w:val="Default"/>
        <w:spacing w:before="0" w:line="240" w:lineRule="auto"/>
        <w:rPr>
          <w:rFonts w:ascii="Aptos" w:hAnsi="Aptos" w:eastAsia="Helvetica" w:cs="Helvetica"/>
          <w:b/>
          <w:bCs/>
        </w:rPr>
      </w:pPr>
    </w:p>
    <w:p w:rsidRPr="00F75813" w:rsidR="00F862C3" w:rsidP="006965C5" w:rsidRDefault="00CD1BDA" w14:paraId="52F15FA9" w14:textId="2D0F99AF">
      <w:pPr>
        <w:pStyle w:val="Default"/>
        <w:spacing w:before="0" w:line="240" w:lineRule="auto"/>
        <w:rPr>
          <w:rFonts w:ascii="Aptos" w:hAnsi="Aptos"/>
        </w:rPr>
      </w:pPr>
      <w:r w:rsidRPr="00F75813">
        <w:rPr>
          <w:rFonts w:ascii="Aptos" w:hAnsi="Aptos" w:eastAsia="Helvetica" w:cs="Helvetica"/>
        </w:rPr>
        <w:t>Build-your-own quests, called Side Quests, are a new feature of the refreshed Call to Health program for 202</w:t>
      </w:r>
      <w:r w:rsidRPr="00F75813" w:rsidR="006965C5">
        <w:rPr>
          <w:rFonts w:ascii="Aptos" w:hAnsi="Aptos" w:eastAsia="Helvetica" w:cs="Helvetica"/>
        </w:rPr>
        <w:t xml:space="preserve">6. </w:t>
      </w:r>
      <w:r w:rsidRPr="00F75813" w:rsidR="006965C5">
        <w:rPr>
          <w:rFonts w:ascii="Aptos" w:hAnsi="Aptos"/>
        </w:rPr>
        <w:t xml:space="preserve">Side Quests </w:t>
      </w:r>
      <w:r w:rsidRPr="00F75813" w:rsidR="000711BD">
        <w:rPr>
          <w:rFonts w:ascii="Aptos" w:hAnsi="Aptos"/>
        </w:rPr>
        <w:t xml:space="preserve">were developed to help you </w:t>
      </w:r>
      <w:r w:rsidRPr="00F75813" w:rsidR="00EB1269">
        <w:rPr>
          <w:rFonts w:ascii="Aptos" w:hAnsi="Aptos"/>
        </w:rPr>
        <w:t xml:space="preserve">build </w:t>
      </w:r>
      <w:r w:rsidRPr="00F75813" w:rsidR="000711BD">
        <w:rPr>
          <w:rFonts w:ascii="Aptos" w:hAnsi="Aptos"/>
        </w:rPr>
        <w:t xml:space="preserve">and sustain </w:t>
      </w:r>
      <w:r w:rsidRPr="00F75813" w:rsidR="00EB1269">
        <w:rPr>
          <w:rFonts w:ascii="Aptos" w:hAnsi="Aptos"/>
        </w:rPr>
        <w:t>healthy habits</w:t>
      </w:r>
      <w:r w:rsidRPr="00F75813" w:rsidR="00E15BB8">
        <w:rPr>
          <w:rFonts w:ascii="Aptos" w:hAnsi="Aptos"/>
        </w:rPr>
        <w:t xml:space="preserve"> by </w:t>
      </w:r>
      <w:r w:rsidRPr="00F75813" w:rsidR="00EB1269">
        <w:rPr>
          <w:rFonts w:ascii="Aptos" w:hAnsi="Aptos"/>
        </w:rPr>
        <w:t>encourag</w:t>
      </w:r>
      <w:r w:rsidRPr="00F75813" w:rsidR="00E15BB8">
        <w:rPr>
          <w:rFonts w:ascii="Aptos" w:hAnsi="Aptos"/>
        </w:rPr>
        <w:t>ing</w:t>
      </w:r>
      <w:r w:rsidRPr="00F75813" w:rsidR="00EB1269">
        <w:rPr>
          <w:rFonts w:ascii="Aptos" w:hAnsi="Aptos"/>
        </w:rPr>
        <w:t xml:space="preserve"> small changes. You can:</w:t>
      </w:r>
    </w:p>
    <w:p w:rsidRPr="00F75813" w:rsidR="00471E22" w:rsidP="006965C5" w:rsidRDefault="00471E22" w14:paraId="258A8F8F" w14:textId="77777777">
      <w:pPr>
        <w:pStyle w:val="Default"/>
        <w:spacing w:before="0" w:line="240" w:lineRule="auto"/>
        <w:rPr>
          <w:rFonts w:ascii="Aptos" w:hAnsi="Aptos"/>
        </w:rPr>
      </w:pPr>
    </w:p>
    <w:p w:rsidRPr="00F75813" w:rsidR="00F862C3" w:rsidP="00471E22" w:rsidRDefault="00EB1269" w14:paraId="10EFB0D6" w14:textId="08F86E96">
      <w:pPr>
        <w:pStyle w:val="ListParagraph"/>
        <w:numPr>
          <w:ilvl w:val="0"/>
          <w:numId w:val="19"/>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 xml:space="preserve">customize your goal target, frequency, and duration </w:t>
      </w:r>
    </w:p>
    <w:p w:rsidRPr="00F75813" w:rsidR="00F862C3" w:rsidP="00471E22" w:rsidRDefault="00EB1269" w14:paraId="565FBE6F" w14:textId="1F4735AE">
      <w:pPr>
        <w:pStyle w:val="ListParagraph"/>
        <w:numPr>
          <w:ilvl w:val="0"/>
          <w:numId w:val="19"/>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 xml:space="preserve">view your progress </w:t>
      </w:r>
    </w:p>
    <w:p w:rsidRPr="00F75813" w:rsidR="00F862C3" w:rsidP="00471E22" w:rsidRDefault="00EB1269" w14:paraId="3219871C" w14:textId="71F81F8C">
      <w:pPr>
        <w:pStyle w:val="ListParagraph"/>
        <w:numPr>
          <w:ilvl w:val="0"/>
          <w:numId w:val="19"/>
        </w:num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 xml:space="preserve">invite others to join you on your journey </w:t>
      </w:r>
    </w:p>
    <w:p w:rsidRPr="00F75813" w:rsidR="00F862C3" w:rsidRDefault="00F862C3" w14:paraId="18610E66" w14:textId="77777777">
      <w:pPr>
        <w:suppressAutoHyphens/>
        <w:outlineLvl w:val="0"/>
        <w:rPr>
          <w:rFonts w:ascii="Aptos" w:hAnsi="Aptos" w:eastAsia="Helvetica" w:cs="Helvetica"/>
          <w:color w:val="000000"/>
          <w14:textOutline w14:w="12700" w14:cap="flat" w14:cmpd="sng" w14:algn="ctr">
            <w14:noFill/>
            <w14:prstDash w14:val="solid"/>
            <w14:miter w14:lim="400000"/>
          </w14:textOutline>
        </w:rPr>
      </w:pPr>
    </w:p>
    <w:p w:rsidRPr="00F75813" w:rsidR="00F862C3" w:rsidRDefault="00EB1269" w14:paraId="5E720EA2" w14:textId="6094C9CC">
      <w:pPr>
        <w:suppressAutoHyphens/>
        <w:outlineLvl w:val="0"/>
        <w:rPr>
          <w:rFonts w:ascii="Aptos" w:hAnsi="Aptos" w:eastAsia="Helvetica" w:cs="Helvetica"/>
          <w:color w:val="000000"/>
          <w14:textOutline w14:w="12700" w14:cap="flat" w14:cmpd="sng" w14:algn="ctr">
            <w14:noFill/>
            <w14:prstDash w14:val="solid"/>
            <w14:miter w14:lim="400000"/>
          </w14:textOutline>
        </w:rPr>
      </w:pPr>
      <w:r w:rsidRPr="00F75813">
        <w:rPr>
          <w:rFonts w:ascii="Aptos" w:hAnsi="Aptos" w:cs="Arial Unicode MS"/>
          <w:color w:val="000000"/>
          <w14:textOutline w14:w="12700" w14:cap="flat" w14:cmpd="sng" w14:algn="ctr">
            <w14:noFill/>
            <w14:prstDash w14:val="solid"/>
            <w14:miter w14:lim="400000"/>
          </w14:textOutline>
        </w:rPr>
        <w:t xml:space="preserve">With </w:t>
      </w:r>
      <w:r w:rsidRPr="00F75813" w:rsidR="00B32752">
        <w:rPr>
          <w:rFonts w:ascii="Aptos" w:hAnsi="Aptos" w:cs="Arial Unicode MS"/>
          <w:color w:val="000000"/>
          <w14:textOutline w14:w="12700" w14:cap="flat" w14:cmpd="sng" w14:algn="ctr">
            <w14:noFill/>
            <w14:prstDash w14:val="solid"/>
            <w14:miter w14:lim="400000"/>
          </w14:textOutline>
        </w:rPr>
        <w:t xml:space="preserve">Side Quests: </w:t>
      </w:r>
      <w:r w:rsidRPr="00F75813">
        <w:rPr>
          <w:rFonts w:ascii="Aptos" w:hAnsi="Aptos" w:cs="Arial Unicode MS"/>
          <w:color w:val="000000"/>
          <w14:textOutline w14:w="12700" w14:cap="flat" w14:cmpd="sng" w14:algn="ctr">
            <w14:noFill/>
            <w14:prstDash w14:val="solid"/>
            <w14:miter w14:lim="400000"/>
          </w14:textOutline>
        </w:rPr>
        <w:t>Choose Your Own Adventure, you can establish a personalized schedule and work independently, while receiving guidance on setting attainable SMART goals and staying motivated.</w:t>
      </w:r>
    </w:p>
    <w:p w:rsidRPr="00F75813" w:rsidR="00F862C3" w:rsidRDefault="00F862C3" w14:paraId="58A843CD" w14:textId="77777777">
      <w:pPr>
        <w:suppressAutoHyphens/>
        <w:outlineLvl w:val="0"/>
        <w:rPr>
          <w:rFonts w:ascii="Aptos" w:hAnsi="Aptos" w:eastAsia="Helvetica" w:cs="Helvetica"/>
          <w:color w:val="000000"/>
          <w14:textOutline w14:w="12700" w14:cap="flat" w14:cmpd="sng" w14:algn="ctr">
            <w14:noFill/>
            <w14:prstDash w14:val="solid"/>
            <w14:miter w14:lim="400000"/>
          </w14:textOutline>
        </w:rPr>
      </w:pPr>
    </w:p>
    <w:p w:rsidRPr="00F75813" w:rsidR="00236ABD" w:rsidP="00236ABD" w:rsidRDefault="00EB1269" w14:paraId="45A24A50" w14:textId="42A1CEC5">
      <w:pPr>
        <w:suppressAutoHyphens/>
        <w:outlineLvl w:val="0"/>
        <w:rPr>
          <w:rFonts w:ascii="Aptos" w:hAnsi="Aptos"/>
          <w:kern w:val="2"/>
        </w:rPr>
      </w:pPr>
      <w:r w:rsidRPr="00F75813">
        <w:rPr>
          <w:rFonts w:ascii="Aptos" w:hAnsi="Aptos"/>
        </w:rPr>
        <w:t>Start your</w:t>
      </w:r>
      <w:r w:rsidRPr="00F75813" w:rsidR="00236ABD">
        <w:rPr>
          <w:rFonts w:ascii="Aptos" w:hAnsi="Aptos"/>
        </w:rPr>
        <w:t xml:space="preserve"> Side Quests</w:t>
      </w:r>
      <w:r w:rsidRPr="00F75813">
        <w:rPr>
          <w:rFonts w:ascii="Aptos" w:hAnsi="Aptos"/>
        </w:rPr>
        <w:t xml:space="preserve"> </w:t>
      </w:r>
      <w:r w:rsidRPr="00F75813" w:rsidR="00E24B2F">
        <w:rPr>
          <w:rFonts w:ascii="Aptos" w:hAnsi="Aptos"/>
        </w:rPr>
        <w:t xml:space="preserve">adventure </w:t>
      </w:r>
      <w:r w:rsidRPr="00F75813">
        <w:rPr>
          <w:rFonts w:ascii="Aptos" w:hAnsi="Aptos"/>
        </w:rPr>
        <w:t>—</w:t>
      </w:r>
      <w:r w:rsidRPr="00F75813" w:rsidR="00E24B2F">
        <w:rPr>
          <w:rFonts w:ascii="Aptos" w:hAnsi="Aptos"/>
        </w:rPr>
        <w:t xml:space="preserve"> </w:t>
      </w:r>
      <w:r w:rsidRPr="00F75813">
        <w:rPr>
          <w:rFonts w:ascii="Aptos" w:hAnsi="Aptos"/>
        </w:rPr>
        <w:t>and discover how small steps can lead to meaningful, lasting change.</w:t>
      </w:r>
      <w:r w:rsidRPr="00F75813" w:rsidR="00236ABD">
        <w:rPr>
          <w:rFonts w:ascii="Aptos" w:hAnsi="Aptos"/>
          <w:kern w:val="2"/>
        </w:rPr>
        <w:t xml:space="preserve"> If you haven’t registered yet for the 2026 Call to Health program year, register at </w:t>
      </w:r>
      <w:hyperlink w:history="1" r:id="rId18">
        <w:r w:rsidRPr="006F36A5" w:rsidR="00236ABD">
          <w:rPr>
            <w:rStyle w:val="Hyperlink"/>
            <w:rFonts w:ascii="Aptos" w:hAnsi="Aptos"/>
            <w:b/>
            <w:bCs/>
            <w:kern w:val="2"/>
          </w:rPr>
          <w:t>calltohealth.org</w:t>
        </w:r>
      </w:hyperlink>
      <w:r w:rsidRPr="00F75813" w:rsidR="00236ABD">
        <w:rPr>
          <w:rFonts w:ascii="Aptos" w:hAnsi="Aptos"/>
          <w:kern w:val="2"/>
        </w:rPr>
        <w:t xml:space="preserve"> (even if you previously participated in Call to Health). The website and app have moved to the WebMD ONE platform, where you can create your own unique journey to health and wellness. </w:t>
      </w:r>
    </w:p>
    <w:p w:rsidRPr="00F75813" w:rsidR="004241DE" w:rsidP="00236ABD" w:rsidRDefault="004241DE" w14:paraId="4504213B" w14:textId="77777777">
      <w:pPr>
        <w:suppressAutoHyphens/>
        <w:outlineLvl w:val="0"/>
        <w:rPr>
          <w:rFonts w:ascii="Aptos" w:hAnsi="Aptos"/>
          <w:kern w:val="2"/>
        </w:rPr>
      </w:pPr>
    </w:p>
    <w:p w:rsidRPr="00F75813" w:rsidR="004241DE" w:rsidP="004241DE" w:rsidRDefault="004241DE" w14:paraId="45B1F1C8" w14:textId="77777777">
      <w:pPr>
        <w:pStyle w:val="BodyB"/>
        <w:rPr>
          <w:rFonts w:ascii="Aptos" w:hAnsi="Aptos"/>
          <w:kern w:val="2"/>
        </w:rPr>
      </w:pPr>
      <w:r w:rsidRPr="00F75813">
        <w:rPr>
          <w:rFonts w:ascii="Aptos" w:hAnsi="Aptos"/>
          <w:kern w:val="2"/>
        </w:rPr>
        <w:t xml:space="preserve">Once registered, </w:t>
      </w:r>
      <w:r w:rsidRPr="00F75813">
        <w:rPr>
          <w:rFonts w:ascii="Aptos" w:hAnsi="Aptos" w:eastAsia="Open Sans" w:cs="Open Sans"/>
          <w:color w:val="000D20"/>
        </w:rPr>
        <w:t xml:space="preserve">you can access Call to Health from your browser or through the Wellness </w:t>
      </w:r>
      <w:proofErr w:type="gramStart"/>
      <w:r w:rsidRPr="00F75813">
        <w:rPr>
          <w:rFonts w:ascii="Aptos" w:hAnsi="Aptos" w:eastAsia="Open Sans" w:cs="Open Sans"/>
          <w:color w:val="000D20"/>
        </w:rPr>
        <w:t>At</w:t>
      </w:r>
      <w:proofErr w:type="gramEnd"/>
      <w:r w:rsidRPr="00F75813">
        <w:rPr>
          <w:rFonts w:ascii="Aptos" w:hAnsi="Aptos" w:eastAsia="Open Sans" w:cs="Open Sans"/>
          <w:color w:val="000D20"/>
        </w:rPr>
        <w:t xml:space="preserve"> Your Side </w:t>
      </w:r>
      <w:proofErr w:type="gramStart"/>
      <w:r w:rsidRPr="00F75813">
        <w:rPr>
          <w:rFonts w:ascii="Aptos" w:hAnsi="Aptos" w:eastAsia="Open Sans" w:cs="Open Sans"/>
          <w:color w:val="000D20"/>
        </w:rPr>
        <w:t>app.</w:t>
      </w:r>
      <w:proofErr w:type="gramEnd"/>
      <w:r w:rsidRPr="00F75813">
        <w:rPr>
          <w:rFonts w:ascii="Aptos" w:hAnsi="Aptos" w:eastAsia="Open Sans" w:cs="Open Sans"/>
          <w:color w:val="000D20"/>
        </w:rPr>
        <w:t xml:space="preserve"> Download the app from the Apple or Google app store and use program code: </w:t>
      </w:r>
      <w:proofErr w:type="spellStart"/>
      <w:r w:rsidRPr="00F75813">
        <w:rPr>
          <w:rFonts w:ascii="Aptos" w:hAnsi="Aptos" w:eastAsia="Open Sans" w:cs="Open Sans"/>
          <w:b/>
          <w:bCs/>
          <w:color w:val="000D20"/>
        </w:rPr>
        <w:t>boardofpensions</w:t>
      </w:r>
      <w:proofErr w:type="spellEnd"/>
      <w:r w:rsidRPr="00F75813">
        <w:rPr>
          <w:rFonts w:ascii="Aptos" w:hAnsi="Aptos" w:eastAsia="Open Sans" w:cs="Open Sans"/>
          <w:color w:val="000D20"/>
        </w:rPr>
        <w:t>.</w:t>
      </w:r>
    </w:p>
    <w:p w:rsidRPr="00F75813" w:rsidR="00236ABD" w:rsidP="00236ABD" w:rsidRDefault="00236ABD" w14:paraId="7E09B766" w14:textId="77777777">
      <w:pPr>
        <w:suppressAutoHyphens/>
        <w:outlineLvl w:val="0"/>
        <w:rPr>
          <w:rFonts w:ascii="Aptos" w:hAnsi="Aptos"/>
          <w:kern w:val="2"/>
        </w:rPr>
      </w:pPr>
    </w:p>
    <w:p w:rsidRPr="00F75813" w:rsidR="00236ABD" w:rsidP="00236ABD" w:rsidRDefault="00236ABD" w14:paraId="55CDCA2D" w14:textId="729D0678">
      <w:pPr>
        <w:suppressAutoHyphens/>
        <w:outlineLvl w:val="0"/>
        <w:rPr>
          <w:rFonts w:ascii="Aptos" w:hAnsi="Aptos"/>
          <w:kern w:val="2"/>
        </w:rPr>
      </w:pPr>
      <w:r w:rsidRPr="00F75813">
        <w:rPr>
          <w:rFonts w:ascii="Aptos" w:hAnsi="Aptos"/>
          <w:kern w:val="2"/>
        </w:rPr>
        <w:t xml:space="preserve">Learn more at </w:t>
      </w:r>
      <w:hyperlink w:history="1" r:id="rId19">
        <w:r w:rsidRPr="00F75813">
          <w:rPr>
            <w:rStyle w:val="Hyperlink"/>
            <w:rFonts w:ascii="Aptos" w:hAnsi="Aptos"/>
            <w:b/>
            <w:bCs/>
            <w:kern w:val="2"/>
          </w:rPr>
          <w:t>pensions.org/</w:t>
        </w:r>
        <w:proofErr w:type="spellStart"/>
        <w:r w:rsidRPr="00F75813">
          <w:rPr>
            <w:rStyle w:val="Hyperlink"/>
            <w:rFonts w:ascii="Aptos" w:hAnsi="Aptos"/>
            <w:b/>
            <w:bCs/>
            <w:kern w:val="2"/>
          </w:rPr>
          <w:t>calltohealth</w:t>
        </w:r>
        <w:proofErr w:type="spellEnd"/>
      </w:hyperlink>
      <w:r w:rsidRPr="00F75813">
        <w:rPr>
          <w:rFonts w:ascii="Aptos" w:hAnsi="Aptos"/>
          <w:kern w:val="2"/>
        </w:rPr>
        <w:t>.</w:t>
      </w:r>
    </w:p>
    <w:p w:rsidRPr="00F75813" w:rsidR="00F862C3" w:rsidP="00236ABD" w:rsidRDefault="00F862C3" w14:paraId="7E3D65C6" w14:textId="52D1FF95">
      <w:pPr>
        <w:pStyle w:val="Default"/>
        <w:spacing w:before="0" w:line="240" w:lineRule="auto"/>
        <w:rPr>
          <w:rFonts w:ascii="Aptos" w:hAnsi="Aptos" w:eastAsia="Helvetica" w:cs="Helvetica"/>
          <w:u w:color="409BFF"/>
        </w:rPr>
      </w:pPr>
    </w:p>
    <w:p w:rsidRPr="00F75813" w:rsidR="00F862C3" w:rsidRDefault="00F862C3" w14:paraId="14764F7F" w14:textId="77777777">
      <w:pPr>
        <w:pStyle w:val="Default"/>
        <w:spacing w:before="0" w:after="240" w:line="240" w:lineRule="auto"/>
        <w:rPr>
          <w:rFonts w:ascii="Aptos" w:hAnsi="Aptos" w:eastAsia="Helvetica" w:cs="Helvetica"/>
          <w:u w:color="409BFF"/>
        </w:rPr>
      </w:pPr>
    </w:p>
    <w:p w:rsidRPr="00F75813" w:rsidR="00F862C3" w:rsidRDefault="00F862C3" w14:paraId="19D48AA3" w14:textId="77777777">
      <w:pPr>
        <w:pStyle w:val="Default"/>
        <w:spacing w:before="0" w:after="240" w:line="240" w:lineRule="auto"/>
        <w:rPr>
          <w:rFonts w:ascii="Aptos" w:hAnsi="Aptos" w:eastAsia="Helvetica" w:cs="Helvetica"/>
          <w:u w:color="409BFF"/>
        </w:rPr>
      </w:pPr>
    </w:p>
    <w:p w:rsidRPr="00F75813" w:rsidR="00F862C3" w:rsidRDefault="00F862C3" w14:paraId="09D75E58" w14:textId="77777777">
      <w:pPr>
        <w:pStyle w:val="Default"/>
        <w:spacing w:before="0" w:after="240" w:line="240" w:lineRule="auto"/>
        <w:rPr>
          <w:rFonts w:ascii="Aptos" w:hAnsi="Aptos" w:eastAsia="Helvetica" w:cs="Helvetica"/>
          <w:color w:val="419CFF"/>
          <w:u w:val="single" w:color="409BFF"/>
        </w:rPr>
      </w:pPr>
    </w:p>
    <w:p w:rsidRPr="00F75813" w:rsidR="00F862C3" w:rsidRDefault="00EB1269" w14:paraId="264B0241" w14:textId="77777777">
      <w:pPr>
        <w:pStyle w:val="Default"/>
        <w:spacing w:before="0" w:line="240" w:lineRule="auto"/>
        <w:rPr>
          <w:rFonts w:ascii="Aptos" w:hAnsi="Aptos"/>
        </w:rPr>
      </w:pPr>
      <w:r w:rsidRPr="00F75813">
        <w:rPr>
          <w:rFonts w:ascii="Aptos" w:hAnsi="Aptos"/>
          <w:b/>
          <w:bCs/>
        </w:rPr>
        <w:t xml:space="preserve"> </w:t>
      </w:r>
    </w:p>
    <w:sectPr w:rsidRPr="00F75813" w:rsidR="00F862C3">
      <w:headerReference w:type="even" r:id="rId20"/>
      <w:headerReference w:type="default" r:id="rId21"/>
      <w:footerReference w:type="even" r:id="rId22"/>
      <w:footerReference w:type="default" r:id="rId23"/>
      <w:headerReference w:type="first" r:id="rId24"/>
      <w:footerReference w:type="first" r:id="rId25"/>
      <w:pgSz w:w="12240" w:h="15840" w:orient="portrait"/>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510" w:rsidRDefault="00EF0510" w14:paraId="3A9AD8CD" w14:textId="77777777">
      <w:r>
        <w:separator/>
      </w:r>
    </w:p>
  </w:endnote>
  <w:endnote w:type="continuationSeparator" w:id="0">
    <w:p w:rsidR="00EF0510" w:rsidRDefault="00EF0510" w14:paraId="6CE404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ptos">
    <w:panose1 w:val="00000000000000000000"/>
    <w:charset w:val="00"/>
    <w:family w:val="roman"/>
    <w:notTrueType/>
    <w:pitch w:val="default"/>
  </w:font>
  <w:font w:name="Proxima Nova">
    <w:altName w:val="Tahoma"/>
    <w:charset w:val="00"/>
    <w:family w:val="roman"/>
    <w:pitch w:val="default"/>
  </w:font>
  <w:font w:name="Times Roman">
    <w:altName w:val="Times New Roman"/>
    <w:charset w:val="00"/>
    <w:family w:val="roman"/>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269" w:rsidRDefault="00EB1269" w14:paraId="66E2D2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2C3" w:rsidRDefault="00F862C3" w14:paraId="0DA33EAC" w14:textId="77777777">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269" w:rsidRDefault="00EB1269" w14:paraId="2EBFC5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510" w:rsidRDefault="00EF0510" w14:paraId="5C0F5913" w14:textId="77777777">
      <w:r>
        <w:separator/>
      </w:r>
    </w:p>
  </w:footnote>
  <w:footnote w:type="continuationSeparator" w:id="0">
    <w:p w:rsidR="00EF0510" w:rsidRDefault="00EF0510" w14:paraId="4866D1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269" w:rsidRDefault="00EB1269" w14:paraId="374314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862C3" w:rsidRDefault="21DF0C0A" w14:paraId="31D2DFE0" w14:textId="65C18755">
    <w:pPr>
      <w:pStyle w:val="HeaderFooter"/>
    </w:pPr>
    <w:r>
      <w:rPr>
        <w:noProof/>
      </w:rPr>
      <w:drawing>
        <wp:inline distT="0" distB="0" distL="0" distR="0" wp14:anchorId="09AE9921" wp14:editId="28F3C6C0">
          <wp:extent cx="1642378" cy="655177"/>
          <wp:effectExtent l="0" t="0" r="0" b="0"/>
          <wp:docPr id="6692567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56764" name="Picture 669256764"/>
                  <pic:cNvPicPr/>
                </pic:nvPicPr>
                <pic:blipFill>
                  <a:blip r:embed="rId1">
                    <a:extLst>
                      <a:ext uri="{28A0092B-C50C-407E-A947-70E740481C1C}">
                        <a14:useLocalDpi xmlns:a14="http://schemas.microsoft.com/office/drawing/2010/main"/>
                      </a:ext>
                    </a:extLst>
                  </a:blip>
                  <a:stretch>
                    <a:fillRect/>
                  </a:stretch>
                </pic:blipFill>
                <pic:spPr>
                  <a:xfrm>
                    <a:off x="0" y="0"/>
                    <a:ext cx="1642378" cy="655177"/>
                  </a:xfrm>
                  <a:prstGeom prst="rect">
                    <a:avLst/>
                  </a:prstGeom>
                </pic:spPr>
              </pic:pic>
            </a:graphicData>
          </a:graphic>
        </wp:inline>
      </w:drawing>
    </w:r>
  </w:p>
  <w:p w:rsidR="21DF0C0A" w:rsidP="21DF0C0A" w:rsidRDefault="21DF0C0A" w14:paraId="783808D5" w14:textId="2DAC770C">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269" w:rsidRDefault="00EB1269" w14:paraId="240B37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9E4"/>
    <w:multiLevelType w:val="hybridMultilevel"/>
    <w:tmpl w:val="C7D2812C"/>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4CE4600"/>
    <w:multiLevelType w:val="hybridMultilevel"/>
    <w:tmpl w:val="87C05AEE"/>
    <w:lvl w:ilvl="0" w:tplc="495CE486">
      <w:numFmt w:val="bullet"/>
      <w:lvlText w:val=""/>
      <w:lvlJc w:val="left"/>
      <w:pPr>
        <w:ind w:left="720" w:hanging="360"/>
      </w:pPr>
      <w:rPr>
        <w:rFonts w:hint="default" w:ascii="Wingdings" w:hAnsi="Wingdings"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2BB1886"/>
    <w:multiLevelType w:val="hybridMultilevel"/>
    <w:tmpl w:val="B0564922"/>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C45041A"/>
    <w:multiLevelType w:val="hybridMultilevel"/>
    <w:tmpl w:val="1562B3C6"/>
    <w:lvl w:ilvl="0" w:tplc="33AC9E74">
      <w:numFmt w:val="bullet"/>
      <w:lvlText w:val="•"/>
      <w:lvlJc w:val="left"/>
      <w:pPr>
        <w:ind w:left="720" w:hanging="360"/>
      </w:pPr>
      <w:rPr>
        <w:rFonts w:hint="default" w:ascii="Helvetica Neue" w:hAnsi="Helvetica Neue"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E750106"/>
    <w:multiLevelType w:val="hybridMultilevel"/>
    <w:tmpl w:val="C58048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341B3A67"/>
    <w:multiLevelType w:val="hybridMultilevel"/>
    <w:tmpl w:val="66E6EAD2"/>
    <w:lvl w:ilvl="0" w:tplc="33AC9E74">
      <w:numFmt w:val="bullet"/>
      <w:lvlText w:val="•"/>
      <w:lvlJc w:val="left"/>
      <w:pPr>
        <w:ind w:left="720" w:hanging="360"/>
      </w:pPr>
      <w:rPr>
        <w:rFonts w:hint="default" w:ascii="Helvetica Neue" w:hAnsi="Helvetica Neue"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C106AAD"/>
    <w:multiLevelType w:val="hybridMultilevel"/>
    <w:tmpl w:val="6784A62C"/>
    <w:lvl w:ilvl="0" w:tplc="33AC9E74">
      <w:numFmt w:val="bullet"/>
      <w:lvlText w:val="•"/>
      <w:lvlJc w:val="left"/>
      <w:pPr>
        <w:ind w:left="720" w:hanging="360"/>
      </w:pPr>
      <w:rPr>
        <w:rFonts w:hint="default" w:ascii="Helvetica Neue" w:hAnsi="Helvetica Neue"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F6E30D7"/>
    <w:multiLevelType w:val="hybridMultilevel"/>
    <w:tmpl w:val="E8AA8440"/>
    <w:styleLink w:val="ImportedStyle1"/>
    <w:lvl w:ilvl="0" w:tplc="0FF48350">
      <w:start w:val="1"/>
      <w:numFmt w:val="bullet"/>
      <w:lvlText w:val="•"/>
      <w:lvlJc w:val="left"/>
      <w:pPr>
        <w:ind w:left="207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ADA2D36">
      <w:start w:val="1"/>
      <w:numFmt w:val="bullet"/>
      <w:lvlText w:val="•"/>
      <w:lvlJc w:val="left"/>
      <w:pPr>
        <w:ind w:left="279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78AF4E0">
      <w:start w:val="1"/>
      <w:numFmt w:val="bullet"/>
      <w:lvlText w:val="•"/>
      <w:lvlJc w:val="left"/>
      <w:pPr>
        <w:ind w:left="351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FAC73AC">
      <w:start w:val="1"/>
      <w:numFmt w:val="bullet"/>
      <w:lvlText w:val="•"/>
      <w:lvlJc w:val="left"/>
      <w:pPr>
        <w:ind w:left="423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5463F78">
      <w:start w:val="1"/>
      <w:numFmt w:val="bullet"/>
      <w:lvlText w:val="•"/>
      <w:lvlJc w:val="left"/>
      <w:pPr>
        <w:ind w:left="495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DCA6156">
      <w:start w:val="1"/>
      <w:numFmt w:val="bullet"/>
      <w:lvlText w:val="•"/>
      <w:lvlJc w:val="left"/>
      <w:pPr>
        <w:ind w:left="567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73C24610">
      <w:start w:val="1"/>
      <w:numFmt w:val="bullet"/>
      <w:lvlText w:val="•"/>
      <w:lvlJc w:val="left"/>
      <w:pPr>
        <w:ind w:left="639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168D308">
      <w:start w:val="1"/>
      <w:numFmt w:val="bullet"/>
      <w:lvlText w:val="•"/>
      <w:lvlJc w:val="left"/>
      <w:pPr>
        <w:ind w:left="711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E76CC4A">
      <w:start w:val="1"/>
      <w:numFmt w:val="bullet"/>
      <w:lvlText w:val="•"/>
      <w:lvlJc w:val="left"/>
      <w:pPr>
        <w:ind w:left="783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217E19"/>
    <w:multiLevelType w:val="hybridMultilevel"/>
    <w:tmpl w:val="EA16EDC6"/>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4ED174C4"/>
    <w:multiLevelType w:val="hybridMultilevel"/>
    <w:tmpl w:val="ACFA8C60"/>
    <w:styleLink w:val="Bullets"/>
    <w:lvl w:ilvl="0" w:tplc="DA64AA5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02A38C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9A857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9CC204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AED00FA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A4A882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6581F4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3FD689C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44E0A4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BFD4831"/>
    <w:multiLevelType w:val="hybridMultilevel"/>
    <w:tmpl w:val="89E6A7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E17643E"/>
    <w:multiLevelType w:val="hybridMultilevel"/>
    <w:tmpl w:val="ACFA8C60"/>
    <w:numStyleLink w:val="Bullets"/>
  </w:abstractNum>
  <w:abstractNum w:abstractNumId="12" w15:restartNumberingAfterBreak="0">
    <w:nsid w:val="659A1F9F"/>
    <w:multiLevelType w:val="hybridMultilevel"/>
    <w:tmpl w:val="8BCC9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5CB5787"/>
    <w:multiLevelType w:val="hybridMultilevel"/>
    <w:tmpl w:val="412CC8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BE04A6D"/>
    <w:multiLevelType w:val="hybridMultilevel"/>
    <w:tmpl w:val="F2E832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7F1362B"/>
    <w:multiLevelType w:val="hybridMultilevel"/>
    <w:tmpl w:val="5734D9E0"/>
    <w:numStyleLink w:val="Numbered"/>
  </w:abstractNum>
  <w:abstractNum w:abstractNumId="16" w15:restartNumberingAfterBreak="0">
    <w:nsid w:val="79A57566"/>
    <w:multiLevelType w:val="hybridMultilevel"/>
    <w:tmpl w:val="5734D9E0"/>
    <w:styleLink w:val="Numbered"/>
    <w:lvl w:ilvl="0" w:tplc="1DA00D82">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B06E150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60E6D43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2828D59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C54C48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094E70B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56EAAB9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06E4954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5AAC014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A237019"/>
    <w:multiLevelType w:val="hybridMultilevel"/>
    <w:tmpl w:val="E8AA8440"/>
    <w:numStyleLink w:val="ImportedStyle1"/>
  </w:abstractNum>
  <w:abstractNum w:abstractNumId="18" w15:restartNumberingAfterBreak="0">
    <w:nsid w:val="7BA95C24"/>
    <w:multiLevelType w:val="hybridMultilevel"/>
    <w:tmpl w:val="5112A5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64212813">
    <w:abstractNumId w:val="7"/>
  </w:num>
  <w:num w:numId="2" w16cid:durableId="1545167913">
    <w:abstractNumId w:val="17"/>
  </w:num>
  <w:num w:numId="3" w16cid:durableId="1550992674">
    <w:abstractNumId w:val="16"/>
  </w:num>
  <w:num w:numId="4" w16cid:durableId="1625116976">
    <w:abstractNumId w:val="15"/>
  </w:num>
  <w:num w:numId="5" w16cid:durableId="2088847120">
    <w:abstractNumId w:val="9"/>
  </w:num>
  <w:num w:numId="6" w16cid:durableId="880241538">
    <w:abstractNumId w:val="11"/>
  </w:num>
  <w:num w:numId="7" w16cid:durableId="1497265756">
    <w:abstractNumId w:val="11"/>
    <w:lvlOverride w:ilvl="0">
      <w:lvl w:ilvl="0" w:tplc="4B36A7D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98F6B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D8323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CEEE65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DA67E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8DE71B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A2BCD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D746F1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84D82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88953128">
    <w:abstractNumId w:val="14"/>
  </w:num>
  <w:num w:numId="9" w16cid:durableId="1520388">
    <w:abstractNumId w:val="13"/>
  </w:num>
  <w:num w:numId="10" w16cid:durableId="1604071466">
    <w:abstractNumId w:val="18"/>
  </w:num>
  <w:num w:numId="11" w16cid:durableId="679699946">
    <w:abstractNumId w:val="6"/>
  </w:num>
  <w:num w:numId="12" w16cid:durableId="1104762849">
    <w:abstractNumId w:val="3"/>
  </w:num>
  <w:num w:numId="13" w16cid:durableId="157885149">
    <w:abstractNumId w:val="5"/>
  </w:num>
  <w:num w:numId="14" w16cid:durableId="310329066">
    <w:abstractNumId w:val="2"/>
  </w:num>
  <w:num w:numId="15" w16cid:durableId="1591506320">
    <w:abstractNumId w:val="10"/>
  </w:num>
  <w:num w:numId="16" w16cid:durableId="728845791">
    <w:abstractNumId w:val="1"/>
  </w:num>
  <w:num w:numId="17" w16cid:durableId="366417249">
    <w:abstractNumId w:val="0"/>
  </w:num>
  <w:num w:numId="18" w16cid:durableId="570769698">
    <w:abstractNumId w:val="12"/>
  </w:num>
  <w:num w:numId="19" w16cid:durableId="1748653781">
    <w:abstractNumId w:val="8"/>
  </w:num>
  <w:num w:numId="20" w16cid:durableId="1765834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3"/>
    <w:rsid w:val="000075D2"/>
    <w:rsid w:val="00016E92"/>
    <w:rsid w:val="00031873"/>
    <w:rsid w:val="00044314"/>
    <w:rsid w:val="000711BD"/>
    <w:rsid w:val="0009465D"/>
    <w:rsid w:val="000977C1"/>
    <w:rsid w:val="000B024A"/>
    <w:rsid w:val="000B5222"/>
    <w:rsid w:val="000C224C"/>
    <w:rsid w:val="000D767C"/>
    <w:rsid w:val="000E4FA7"/>
    <w:rsid w:val="00126D79"/>
    <w:rsid w:val="00137BFF"/>
    <w:rsid w:val="00151BE2"/>
    <w:rsid w:val="001607D8"/>
    <w:rsid w:val="001A32D1"/>
    <w:rsid w:val="001B1EB5"/>
    <w:rsid w:val="001B2AE2"/>
    <w:rsid w:val="001C10AC"/>
    <w:rsid w:val="001C2B14"/>
    <w:rsid w:val="001C5B64"/>
    <w:rsid w:val="001E04AB"/>
    <w:rsid w:val="00236ABD"/>
    <w:rsid w:val="0025005E"/>
    <w:rsid w:val="00250F7B"/>
    <w:rsid w:val="0026184B"/>
    <w:rsid w:val="0026524E"/>
    <w:rsid w:val="002836EE"/>
    <w:rsid w:val="0029739F"/>
    <w:rsid w:val="002A7761"/>
    <w:rsid w:val="002C4D41"/>
    <w:rsid w:val="002F085B"/>
    <w:rsid w:val="002F65EF"/>
    <w:rsid w:val="0031053D"/>
    <w:rsid w:val="003137D7"/>
    <w:rsid w:val="003224D8"/>
    <w:rsid w:val="00336A43"/>
    <w:rsid w:val="00341DE8"/>
    <w:rsid w:val="003441BE"/>
    <w:rsid w:val="00347A03"/>
    <w:rsid w:val="003632D2"/>
    <w:rsid w:val="00370081"/>
    <w:rsid w:val="00397E11"/>
    <w:rsid w:val="003C1FDF"/>
    <w:rsid w:val="003C2D6E"/>
    <w:rsid w:val="003E0FC0"/>
    <w:rsid w:val="004241DE"/>
    <w:rsid w:val="00435E29"/>
    <w:rsid w:val="00464198"/>
    <w:rsid w:val="00471E22"/>
    <w:rsid w:val="00491EE5"/>
    <w:rsid w:val="004A0E94"/>
    <w:rsid w:val="004A4779"/>
    <w:rsid w:val="004B366E"/>
    <w:rsid w:val="004B6CC3"/>
    <w:rsid w:val="004C208A"/>
    <w:rsid w:val="004C3537"/>
    <w:rsid w:val="004F4BA2"/>
    <w:rsid w:val="004F776C"/>
    <w:rsid w:val="00513964"/>
    <w:rsid w:val="00543701"/>
    <w:rsid w:val="00545A11"/>
    <w:rsid w:val="00550820"/>
    <w:rsid w:val="005678AC"/>
    <w:rsid w:val="005724DE"/>
    <w:rsid w:val="00585C91"/>
    <w:rsid w:val="00596A6D"/>
    <w:rsid w:val="005B32B4"/>
    <w:rsid w:val="005D4AB4"/>
    <w:rsid w:val="00612680"/>
    <w:rsid w:val="00616F25"/>
    <w:rsid w:val="006408ED"/>
    <w:rsid w:val="006661A8"/>
    <w:rsid w:val="00682A56"/>
    <w:rsid w:val="006965C5"/>
    <w:rsid w:val="006B1B18"/>
    <w:rsid w:val="006C5FB2"/>
    <w:rsid w:val="006D110C"/>
    <w:rsid w:val="006F2C8B"/>
    <w:rsid w:val="006F36A5"/>
    <w:rsid w:val="00717557"/>
    <w:rsid w:val="00740AF5"/>
    <w:rsid w:val="00767C16"/>
    <w:rsid w:val="00786F1C"/>
    <w:rsid w:val="00793F8B"/>
    <w:rsid w:val="007A4B8C"/>
    <w:rsid w:val="007B3EE1"/>
    <w:rsid w:val="007B5CE2"/>
    <w:rsid w:val="007C0486"/>
    <w:rsid w:val="007C522B"/>
    <w:rsid w:val="007E4A50"/>
    <w:rsid w:val="00833E02"/>
    <w:rsid w:val="00851DA5"/>
    <w:rsid w:val="00863CEC"/>
    <w:rsid w:val="00893BB9"/>
    <w:rsid w:val="008B3540"/>
    <w:rsid w:val="008C0B25"/>
    <w:rsid w:val="008E41D3"/>
    <w:rsid w:val="00924275"/>
    <w:rsid w:val="009246BC"/>
    <w:rsid w:val="009339E8"/>
    <w:rsid w:val="00934848"/>
    <w:rsid w:val="009455FF"/>
    <w:rsid w:val="0095698B"/>
    <w:rsid w:val="00977C22"/>
    <w:rsid w:val="00986D91"/>
    <w:rsid w:val="009904FE"/>
    <w:rsid w:val="009B6DCD"/>
    <w:rsid w:val="009C6962"/>
    <w:rsid w:val="009D66AC"/>
    <w:rsid w:val="00A0399D"/>
    <w:rsid w:val="00A17DF4"/>
    <w:rsid w:val="00A31339"/>
    <w:rsid w:val="00A33077"/>
    <w:rsid w:val="00A372F4"/>
    <w:rsid w:val="00A40DAF"/>
    <w:rsid w:val="00A62B97"/>
    <w:rsid w:val="00A80650"/>
    <w:rsid w:val="00A85D1D"/>
    <w:rsid w:val="00AC7C50"/>
    <w:rsid w:val="00AF02D6"/>
    <w:rsid w:val="00AF2730"/>
    <w:rsid w:val="00B001EC"/>
    <w:rsid w:val="00B06A85"/>
    <w:rsid w:val="00B32752"/>
    <w:rsid w:val="00B8077F"/>
    <w:rsid w:val="00BA2824"/>
    <w:rsid w:val="00BA31D9"/>
    <w:rsid w:val="00BB017E"/>
    <w:rsid w:val="00BC1A20"/>
    <w:rsid w:val="00BC2D13"/>
    <w:rsid w:val="00BD3744"/>
    <w:rsid w:val="00BF5641"/>
    <w:rsid w:val="00C25F4D"/>
    <w:rsid w:val="00C301BA"/>
    <w:rsid w:val="00C303CF"/>
    <w:rsid w:val="00C35A57"/>
    <w:rsid w:val="00C42D70"/>
    <w:rsid w:val="00C54627"/>
    <w:rsid w:val="00C731DB"/>
    <w:rsid w:val="00C763AA"/>
    <w:rsid w:val="00C837C8"/>
    <w:rsid w:val="00C926BC"/>
    <w:rsid w:val="00CD1BDA"/>
    <w:rsid w:val="00CD2A99"/>
    <w:rsid w:val="00CD342E"/>
    <w:rsid w:val="00CD3682"/>
    <w:rsid w:val="00CD6EEF"/>
    <w:rsid w:val="00CF27C8"/>
    <w:rsid w:val="00CF6BCE"/>
    <w:rsid w:val="00D377F3"/>
    <w:rsid w:val="00D66AAB"/>
    <w:rsid w:val="00D73406"/>
    <w:rsid w:val="00D94014"/>
    <w:rsid w:val="00D964CB"/>
    <w:rsid w:val="00DA3636"/>
    <w:rsid w:val="00DB2277"/>
    <w:rsid w:val="00DD02E7"/>
    <w:rsid w:val="00DD3804"/>
    <w:rsid w:val="00E10B98"/>
    <w:rsid w:val="00E14F20"/>
    <w:rsid w:val="00E15BB8"/>
    <w:rsid w:val="00E24B2F"/>
    <w:rsid w:val="00E4357D"/>
    <w:rsid w:val="00E700B0"/>
    <w:rsid w:val="00EA1D2F"/>
    <w:rsid w:val="00EB1269"/>
    <w:rsid w:val="00EC77E6"/>
    <w:rsid w:val="00EE65A5"/>
    <w:rsid w:val="00EF0510"/>
    <w:rsid w:val="00F539B9"/>
    <w:rsid w:val="00F577CF"/>
    <w:rsid w:val="00F6022C"/>
    <w:rsid w:val="00F609CE"/>
    <w:rsid w:val="00F70BC3"/>
    <w:rsid w:val="00F75813"/>
    <w:rsid w:val="00F862C3"/>
    <w:rsid w:val="00FA15D6"/>
    <w:rsid w:val="00FB071E"/>
    <w:rsid w:val="00FB632D"/>
    <w:rsid w:val="00FC0C67"/>
    <w:rsid w:val="00FC2E4A"/>
    <w:rsid w:val="00FC72D4"/>
    <w:rsid w:val="00FD2686"/>
    <w:rsid w:val="00FD4738"/>
    <w:rsid w:val="00FD6EE8"/>
    <w:rsid w:val="00FE6DE4"/>
    <w:rsid w:val="00FE6FC4"/>
    <w:rsid w:val="00FE71D7"/>
    <w:rsid w:val="00FF2E1D"/>
    <w:rsid w:val="00FF2F4A"/>
    <w:rsid w:val="045081EE"/>
    <w:rsid w:val="21DF0C0A"/>
    <w:rsid w:val="3155231E"/>
    <w:rsid w:val="471FB8E1"/>
    <w:rsid w:val="4B46881F"/>
    <w:rsid w:val="4C617C85"/>
    <w:rsid w:val="52ACDC5C"/>
    <w:rsid w:val="594D0099"/>
    <w:rsid w:val="69080DD9"/>
    <w:rsid w:val="78AE92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7B4F"/>
  <w15:docId w15:val="{7B511D19-D19F-44C9-AE46-09F50489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Default" w:customStyle="1">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BodyA" w:customStyle="1">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odyB" w:customStyle="1">
    <w:name w:val="Body B"/>
    <w:rPr>
      <w:rFonts w:eastAsia="Times New Roman"/>
      <w:color w:val="000000"/>
      <w:sz w:val="24"/>
      <w:szCs w:val="24"/>
      <w:u w:color="000000"/>
      <w14:textOutline w14:w="12700" w14:cap="flat" w14:cmpd="sng" w14:algn="ctr">
        <w14:noFill/>
        <w14:prstDash w14:val="solid"/>
        <w14:miter w14:lim="400000"/>
      </w14:textOutline>
    </w:rPr>
  </w:style>
  <w:style w:type="numbering" w:styleId="ImportedStyle1" w:customStyle="1">
    <w:name w:val="Imported Style 1"/>
    <w:pPr>
      <w:numPr>
        <w:numId w:val="1"/>
      </w:numPr>
    </w:pPr>
  </w:style>
  <w:style w:type="numbering" w:styleId="Numbered" w:customStyle="1">
    <w:name w:val="Numbered"/>
    <w:pPr>
      <w:numPr>
        <w:numId w:val="3"/>
      </w:numPr>
    </w:pPr>
  </w:style>
  <w:style w:type="character" w:styleId="Link" w:customStyle="1">
    <w:name w:val="Link"/>
    <w:rPr>
      <w:outline w:val="0"/>
      <w:color w:val="0000FF"/>
      <w:u w:val="single" w:color="0000FF"/>
    </w:rPr>
  </w:style>
  <w:style w:type="character" w:styleId="Hyperlink0" w:customStyle="1">
    <w:name w:val="Hyperlink.0"/>
    <w:basedOn w:val="Link"/>
    <w:rPr>
      <w:outline w:val="0"/>
      <w:color w:val="FF2600"/>
      <w:u w:val="none" w:color="0000FF"/>
    </w:rPr>
  </w:style>
  <w:style w:type="numbering" w:styleId="Bullets" w:customStyle="1">
    <w:name w:val="Bullets"/>
    <w:pPr>
      <w:numPr>
        <w:numId w:val="5"/>
      </w:numPr>
    </w:pPr>
  </w:style>
  <w:style w:type="paragraph" w:styleId="Header">
    <w:name w:val="header"/>
    <w:basedOn w:val="Normal"/>
    <w:link w:val="HeaderChar"/>
    <w:uiPriority w:val="99"/>
    <w:unhideWhenUsed/>
    <w:rsid w:val="003224D8"/>
    <w:pPr>
      <w:tabs>
        <w:tab w:val="center" w:pos="4680"/>
        <w:tab w:val="right" w:pos="9360"/>
      </w:tabs>
    </w:pPr>
  </w:style>
  <w:style w:type="character" w:styleId="HeaderChar" w:customStyle="1">
    <w:name w:val="Header Char"/>
    <w:basedOn w:val="DefaultParagraphFont"/>
    <w:link w:val="Header"/>
    <w:uiPriority w:val="99"/>
    <w:rsid w:val="003224D8"/>
    <w:rPr>
      <w:sz w:val="24"/>
      <w:szCs w:val="24"/>
    </w:rPr>
  </w:style>
  <w:style w:type="paragraph" w:styleId="Footer">
    <w:name w:val="footer"/>
    <w:basedOn w:val="Normal"/>
    <w:link w:val="FooterChar"/>
    <w:uiPriority w:val="99"/>
    <w:unhideWhenUsed/>
    <w:rsid w:val="003224D8"/>
    <w:pPr>
      <w:tabs>
        <w:tab w:val="center" w:pos="4680"/>
        <w:tab w:val="right" w:pos="9360"/>
      </w:tabs>
    </w:pPr>
  </w:style>
  <w:style w:type="character" w:styleId="FooterChar" w:customStyle="1">
    <w:name w:val="Footer Char"/>
    <w:basedOn w:val="DefaultParagraphFont"/>
    <w:link w:val="Footer"/>
    <w:uiPriority w:val="99"/>
    <w:rsid w:val="003224D8"/>
    <w:rPr>
      <w:sz w:val="24"/>
      <w:szCs w:val="24"/>
    </w:rPr>
  </w:style>
  <w:style w:type="paragraph" w:styleId="ListParagraph">
    <w:name w:val="List Paragraph"/>
    <w:basedOn w:val="Normal"/>
    <w:uiPriority w:val="34"/>
    <w:qFormat/>
    <w:rsid w:val="004F776C"/>
    <w:pPr>
      <w:ind w:left="720"/>
      <w:contextualSpacing/>
    </w:pPr>
  </w:style>
  <w:style w:type="character" w:styleId="UnresolvedMention">
    <w:name w:val="Unresolved Mention"/>
    <w:basedOn w:val="DefaultParagraphFont"/>
    <w:uiPriority w:val="99"/>
    <w:semiHidden/>
    <w:unhideWhenUsed/>
    <w:rsid w:val="00D964CB"/>
    <w:rPr>
      <w:color w:val="605E5C"/>
      <w:shd w:val="clear" w:color="auto" w:fill="E1DFDD"/>
    </w:rPr>
  </w:style>
  <w:style w:type="paragraph" w:styleId="Revision">
    <w:name w:val="Revision"/>
    <w:hidden/>
    <w:uiPriority w:val="99"/>
    <w:semiHidden/>
    <w:rsid w:val="0025005E"/>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65A5"/>
    <w:rPr>
      <w:b/>
      <w:bCs/>
    </w:rPr>
  </w:style>
  <w:style w:type="character" w:styleId="CommentSubjectChar" w:customStyle="1">
    <w:name w:val="Comment Subject Char"/>
    <w:basedOn w:val="CommentTextChar"/>
    <w:link w:val="CommentSubject"/>
    <w:uiPriority w:val="99"/>
    <w:semiHidden/>
    <w:rsid w:val="00EE65A5"/>
    <w:rPr>
      <w:b/>
      <w:bCs/>
    </w:rPr>
  </w:style>
  <w:style w:type="character" w:styleId="Mention">
    <w:name w:val="Mention"/>
    <w:basedOn w:val="DefaultParagraphFont"/>
    <w:uiPriority w:val="99"/>
    <w:unhideWhenUsed/>
    <w:rsid w:val="00EE65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pensions.org/your-path-to-wholeness/call-to-health/how-call-to-health-works" TargetMode="External" Id="rId13" /><Relationship Type="http://schemas.openxmlformats.org/officeDocument/2006/relationships/hyperlink" Target="https://www.webmdhealth.com/main/ComingSoon.aspx"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https://www.webmdhealth.com/main/ComingSoon.aspx" TargetMode="External" Id="rId12" /><Relationship Type="http://schemas.openxmlformats.org/officeDocument/2006/relationships/hyperlink" Target="https://www.pensions.org/your-path-to-wholeness/call-to-health/how-call-to-health-works"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webmdhealth.com/main/ComingSoon.aspx"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ensions.org/your-path-to-wholeness/call-to-health/how-call-to-health-works" TargetMode="External"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hyperlink" Target="https://www.pensions.org/your-path-to-wholeness/call-to-health/how-call-to-health-works" TargetMode="External" Id="rId15" /><Relationship Type="http://schemas.openxmlformats.org/officeDocument/2006/relationships/footer" Target="footer2.xml" Id="rId23" /><Relationship Type="http://schemas.openxmlformats.org/officeDocument/2006/relationships/hyperlink" Target="https://www.webmdhealth.com/main/ComingSoon.aspx" TargetMode="External" Id="rId10" /><Relationship Type="http://schemas.openxmlformats.org/officeDocument/2006/relationships/hyperlink" Target="https://www.pensions.org/your-path-to-wholeness/call-to-health/how-call-to-health-work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webmdhealth.com/main/ComingSoon.aspx"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6CD045-F797-4B4A-8A41-4FC844A06013}">
  <we:reference id="WA200006701" version="5.0.0.3" store="Omex" storeType="OMEX"/>
  <we:alternateReferences>
    <we:reference id="WA200006701" version="5.0.0.3" store="WA2000067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4A1A5FFA08446A2887314BAF5AAD2" ma:contentTypeVersion="3" ma:contentTypeDescription="Create a new document." ma:contentTypeScope="" ma:versionID="d7e3cc73dc2255406d994667a0a62ad4">
  <xsd:schema xmlns:xsd="http://www.w3.org/2001/XMLSchema" xmlns:xs="http://www.w3.org/2001/XMLSchema" xmlns:p="http://schemas.microsoft.com/office/2006/metadata/properties" xmlns:ns1="http://schemas.microsoft.com/sharepoint/v3" xmlns:ns3="81972427-6a75-4662-9ef2-4c86af320e1a" targetNamespace="http://schemas.microsoft.com/office/2006/metadata/properties" ma:root="true" ma:fieldsID="dffef18247f5595df58645d932b28294" ns1:_="" ns3:_="">
    <xsd:import namespace="http://schemas.microsoft.com/sharepoint/v3"/>
    <xsd:import namespace="81972427-6a75-4662-9ef2-4c86af320e1a"/>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972427-6a75-4662-9ef2-4c86af320e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54570-853E-4D57-B541-B60F7763EC63}">
  <ds:schemaRefs>
    <ds:schemaRef ds:uri="http://schemas.microsoft.com/office/2006/metadata/properties"/>
    <ds:schemaRef ds:uri="http://schemas.microsoft.com/office/infopath/2007/PartnerControls"/>
    <ds:schemaRef ds:uri="http://schemas.microsoft.com/sharepoint/v3"/>
    <ds:schemaRef ds:uri="fef82fca-5920-4b4e-984f-19aef8280993"/>
    <ds:schemaRef ds:uri="383da2a6-2239-4808-8818-3787638635cf"/>
  </ds:schemaRefs>
</ds:datastoreItem>
</file>

<file path=customXml/itemProps2.xml><?xml version="1.0" encoding="utf-8"?>
<ds:datastoreItem xmlns:ds="http://schemas.openxmlformats.org/officeDocument/2006/customXml" ds:itemID="{2ECBE852-21A6-430A-A3CD-F76EA4CA8D72}">
  <ds:schemaRefs>
    <ds:schemaRef ds:uri="http://schemas.microsoft.com/sharepoint/v3/contenttype/forms"/>
  </ds:schemaRefs>
</ds:datastoreItem>
</file>

<file path=customXml/itemProps3.xml><?xml version="1.0" encoding="utf-8"?>
<ds:datastoreItem xmlns:ds="http://schemas.openxmlformats.org/officeDocument/2006/customXml" ds:itemID="{CF8F7DD8-EB47-4F8F-9498-7CD0B26E0FB7}"/>
</file>

<file path=docMetadata/LabelInfo.xml><?xml version="1.0" encoding="utf-8"?>
<clbl:labelList xmlns:clbl="http://schemas.microsoft.com/office/2020/mipLabelMetadata">
  <clbl:label id="{10dc8588-04eb-400d-a58d-c809158f1b74}" enabled="1" method="Standard" siteId="{d5c2f055-da56-4eb4-a656-8e01d9ed9ab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Board of Pensions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Health newsletter items</dc:title>
  <dc:subject/>
  <cp:keywords/>
  <dcterms:created xsi:type="dcterms:W3CDTF">2025-12-17T23:02:00Z</dcterms:created>
  <dcterms:modified xsi:type="dcterms:W3CDTF">2025-12-18T13:11:30Z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0x0101006784A1A5FFA08446A2887314BAF5AAD2</vt:lpwstr>
  </property>
  <property fmtid="{D5CDD505-2E9C-101B-9397-08002B2CF9AE}" pid="3" name="MediaServiceImageTags">
    <vt:lpwstr/>
  </property>
</Properties>
</file>