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85AAC" w14:textId="17D5AB32" w:rsidR="000D7BE3" w:rsidRPr="0023316D" w:rsidRDefault="004D56AA">
      <w:pPr>
        <w:pStyle w:val="Default"/>
        <w:spacing w:line="276" w:lineRule="auto"/>
        <w:rPr>
          <w:rFonts w:ascii="Aptos" w:eastAsia="Proxima Nova" w:hAnsi="Aptos" w:cs="Proxima Nova"/>
          <w:b/>
          <w:bCs/>
          <w:sz w:val="24"/>
          <w:szCs w:val="24"/>
        </w:rPr>
      </w:pPr>
      <w:r w:rsidRPr="0023316D">
        <w:rPr>
          <w:rFonts w:ascii="Aptos" w:hAnsi="Aptos"/>
          <w:b/>
          <w:bCs/>
          <w:sz w:val="24"/>
          <w:szCs w:val="24"/>
        </w:rPr>
        <w:t xml:space="preserve">Assistance Program </w:t>
      </w:r>
      <w:r w:rsidR="002D0958" w:rsidRPr="0023316D">
        <w:rPr>
          <w:rFonts w:ascii="Aptos" w:hAnsi="Aptos"/>
          <w:b/>
          <w:bCs/>
          <w:sz w:val="24"/>
          <w:szCs w:val="24"/>
        </w:rPr>
        <w:t xml:space="preserve">and Lifelong Learning </w:t>
      </w:r>
      <w:r w:rsidR="0086172E">
        <w:rPr>
          <w:rFonts w:ascii="Aptos" w:hAnsi="Aptos"/>
          <w:b/>
          <w:bCs/>
          <w:sz w:val="24"/>
          <w:szCs w:val="24"/>
        </w:rPr>
        <w:t xml:space="preserve">Employer Toolkit </w:t>
      </w:r>
      <w:r w:rsidRPr="0023316D">
        <w:rPr>
          <w:rFonts w:ascii="Aptos" w:hAnsi="Aptos"/>
          <w:b/>
          <w:bCs/>
          <w:sz w:val="24"/>
          <w:szCs w:val="24"/>
        </w:rPr>
        <w:t>Newsletter Items</w:t>
      </w:r>
    </w:p>
    <w:p w14:paraId="49808627" w14:textId="4CF4E159" w:rsidR="000D7BE3" w:rsidRPr="0023316D" w:rsidRDefault="000D7BE3">
      <w:pPr>
        <w:pStyle w:val="Default"/>
        <w:rPr>
          <w:rFonts w:ascii="Aptos" w:eastAsia="Helvetica" w:hAnsi="Aptos" w:cs="Helvetica"/>
          <w:color w:val="467886"/>
          <w:sz w:val="24"/>
          <w:szCs w:val="24"/>
          <w:u w:val="single" w:color="467885"/>
        </w:rPr>
      </w:pPr>
    </w:p>
    <w:p w14:paraId="5F3226B9" w14:textId="77777777" w:rsidR="00D1769B" w:rsidRDefault="00D1769B">
      <w:pPr>
        <w:pStyle w:val="Default"/>
        <w:rPr>
          <w:rFonts w:ascii="Aptos" w:hAnsi="Aptos"/>
          <w:b/>
          <w:bCs/>
          <w:kern w:val="2"/>
          <w:sz w:val="28"/>
          <w:szCs w:val="28"/>
        </w:rPr>
      </w:pPr>
    </w:p>
    <w:p w14:paraId="62A76BFE" w14:textId="14F6E815" w:rsidR="000D7BE3" w:rsidRPr="0023316D" w:rsidRDefault="0023316D">
      <w:pPr>
        <w:pStyle w:val="Default"/>
        <w:rPr>
          <w:rFonts w:ascii="Aptos" w:hAnsi="Aptos"/>
          <w:b/>
          <w:bCs/>
          <w:kern w:val="2"/>
          <w:sz w:val="28"/>
          <w:szCs w:val="28"/>
        </w:rPr>
      </w:pPr>
      <w:r w:rsidRPr="0023316D">
        <w:rPr>
          <w:rFonts w:ascii="Aptos" w:hAnsi="Aptos"/>
          <w:b/>
          <w:bCs/>
          <w:kern w:val="2"/>
          <w:sz w:val="28"/>
          <w:szCs w:val="28"/>
        </w:rPr>
        <w:t>Assistance Program</w:t>
      </w:r>
    </w:p>
    <w:p w14:paraId="7B5C2AD5" w14:textId="77777777" w:rsidR="0023316D" w:rsidRPr="0023316D" w:rsidRDefault="0023316D">
      <w:pPr>
        <w:pStyle w:val="Default"/>
        <w:rPr>
          <w:rFonts w:ascii="Aptos" w:eastAsia="Helvetica" w:hAnsi="Aptos" w:cs="Helvetica"/>
          <w:color w:val="467886"/>
          <w:sz w:val="24"/>
          <w:szCs w:val="24"/>
          <w:u w:val="single" w:color="467885"/>
        </w:rPr>
      </w:pPr>
    </w:p>
    <w:p w14:paraId="4BE6E9B5" w14:textId="6DFF0267" w:rsidR="000D7BE3" w:rsidRPr="00730F1B" w:rsidRDefault="004D56AA">
      <w:pPr>
        <w:pStyle w:val="Default"/>
        <w:rPr>
          <w:rFonts w:ascii="Aptos" w:eastAsia="Helvetica" w:hAnsi="Aptos" w:cs="Helvetica"/>
          <w:color w:val="FF2600"/>
          <w:sz w:val="24"/>
          <w:szCs w:val="24"/>
          <w:u w:color="467885"/>
        </w:rPr>
      </w:pPr>
      <w:r w:rsidRPr="00730F1B">
        <w:rPr>
          <w:rFonts w:ascii="Aptos" w:hAnsi="Aptos"/>
          <w:color w:val="FF2600"/>
          <w:sz w:val="24"/>
          <w:szCs w:val="24"/>
          <w:u w:color="467885"/>
        </w:rPr>
        <w:t>[Assistance Program Overview]</w:t>
      </w:r>
    </w:p>
    <w:p w14:paraId="74A096F3" w14:textId="77777777" w:rsidR="000D7BE3" w:rsidRPr="00730F1B" w:rsidRDefault="000D7BE3">
      <w:pPr>
        <w:pStyle w:val="Default"/>
        <w:rPr>
          <w:rFonts w:ascii="Aptos" w:eastAsia="Helvetica" w:hAnsi="Aptos" w:cs="Helvetica"/>
          <w:color w:val="467886"/>
          <w:sz w:val="24"/>
          <w:szCs w:val="24"/>
          <w:u w:val="single" w:color="467885"/>
        </w:rPr>
      </w:pPr>
    </w:p>
    <w:p w14:paraId="20171FE4" w14:textId="32E7EBB0" w:rsidR="000D7BE3" w:rsidRPr="00730F1B" w:rsidRDefault="004D56AA">
      <w:pPr>
        <w:pStyle w:val="Default"/>
        <w:rPr>
          <w:rFonts w:ascii="Aptos" w:hAnsi="Aptos"/>
          <w:b/>
          <w:bCs/>
          <w:sz w:val="24"/>
          <w:szCs w:val="24"/>
        </w:rPr>
      </w:pPr>
      <w:r w:rsidRPr="616C2C80">
        <w:rPr>
          <w:rFonts w:ascii="Aptos" w:hAnsi="Aptos"/>
          <w:b/>
          <w:bCs/>
          <w:sz w:val="24"/>
          <w:szCs w:val="24"/>
        </w:rPr>
        <w:t xml:space="preserve">Extending </w:t>
      </w:r>
      <w:r w:rsidR="58E1EDEE" w:rsidRPr="616C2C80">
        <w:rPr>
          <w:rFonts w:ascii="Aptos" w:hAnsi="Aptos"/>
          <w:b/>
          <w:bCs/>
          <w:sz w:val="24"/>
          <w:szCs w:val="24"/>
        </w:rPr>
        <w:t xml:space="preserve">support </w:t>
      </w:r>
      <w:r w:rsidRPr="616C2C80">
        <w:rPr>
          <w:rFonts w:ascii="Aptos" w:hAnsi="Aptos"/>
          <w:b/>
          <w:bCs/>
          <w:sz w:val="24"/>
          <w:szCs w:val="24"/>
        </w:rPr>
        <w:t>across our community</w:t>
      </w:r>
    </w:p>
    <w:p w14:paraId="5517BF44" w14:textId="77777777" w:rsidR="000D7BE3" w:rsidRPr="00730F1B" w:rsidRDefault="000D7BE3">
      <w:pPr>
        <w:pStyle w:val="Default"/>
        <w:rPr>
          <w:rFonts w:ascii="Aptos" w:hAnsi="Aptos"/>
          <w:b/>
          <w:bCs/>
          <w:color w:val="000000"/>
          <w:sz w:val="24"/>
          <w:szCs w:val="24"/>
          <w:u w:color="000000"/>
        </w:rPr>
      </w:pPr>
    </w:p>
    <w:p w14:paraId="38D71BF8" w14:textId="13C5094D" w:rsidR="00555164" w:rsidRDefault="5EAEE0C3">
      <w:pPr>
        <w:pStyle w:val="Default"/>
        <w:rPr>
          <w:rFonts w:ascii="Aptos" w:hAnsi="Aptos"/>
          <w:color w:val="000000"/>
          <w:sz w:val="24"/>
          <w:szCs w:val="24"/>
        </w:rPr>
      </w:pPr>
      <w:r w:rsidRPr="61D96E8F">
        <w:rPr>
          <w:rFonts w:ascii="Aptos" w:hAnsi="Aptos"/>
          <w:color w:val="000000" w:themeColor="text1"/>
          <w:sz w:val="24"/>
          <w:szCs w:val="24"/>
        </w:rPr>
        <w:t xml:space="preserve">If you are enrolled in benefits </w:t>
      </w:r>
      <w:r w:rsidR="004D553E" w:rsidRPr="61D96E8F">
        <w:rPr>
          <w:rFonts w:ascii="Aptos" w:hAnsi="Aptos"/>
          <w:color w:val="000000" w:themeColor="text1"/>
          <w:sz w:val="24"/>
          <w:szCs w:val="24"/>
        </w:rPr>
        <w:t xml:space="preserve">through </w:t>
      </w:r>
      <w:r w:rsidR="00B70059" w:rsidRPr="61D96E8F">
        <w:rPr>
          <w:rFonts w:ascii="Aptos" w:hAnsi="Aptos"/>
          <w:color w:val="000000" w:themeColor="text1"/>
          <w:sz w:val="24"/>
          <w:szCs w:val="24"/>
        </w:rPr>
        <w:t>T</w:t>
      </w:r>
      <w:r w:rsidR="004D553E" w:rsidRPr="61D96E8F">
        <w:rPr>
          <w:rFonts w:ascii="Aptos" w:hAnsi="Aptos"/>
          <w:color w:val="000000" w:themeColor="text1"/>
          <w:sz w:val="24"/>
          <w:szCs w:val="24"/>
        </w:rPr>
        <w:t>he Board of Pensions</w:t>
      </w:r>
      <w:r w:rsidR="00B70059" w:rsidRPr="61D96E8F">
        <w:rPr>
          <w:rFonts w:ascii="Aptos" w:hAnsi="Aptos"/>
          <w:color w:val="000000" w:themeColor="text1"/>
          <w:sz w:val="24"/>
          <w:szCs w:val="24"/>
        </w:rPr>
        <w:t xml:space="preserve"> of the Presbyterian Church (U.S.A.)</w:t>
      </w:r>
      <w:r w:rsidR="00E41693" w:rsidRPr="61D96E8F">
        <w:rPr>
          <w:rFonts w:ascii="Aptos" w:hAnsi="Aptos"/>
          <w:color w:val="000000" w:themeColor="text1"/>
          <w:sz w:val="24"/>
          <w:szCs w:val="24"/>
        </w:rPr>
        <w:t xml:space="preserve">, you </w:t>
      </w:r>
      <w:r w:rsidR="635F31F0" w:rsidRPr="61D96E8F">
        <w:rPr>
          <w:rFonts w:ascii="Aptos" w:hAnsi="Aptos"/>
          <w:color w:val="000000" w:themeColor="text1"/>
          <w:sz w:val="24"/>
          <w:szCs w:val="24"/>
        </w:rPr>
        <w:t xml:space="preserve">may be eligible for </w:t>
      </w:r>
      <w:r w:rsidR="00D964EA" w:rsidRPr="61D96E8F">
        <w:rPr>
          <w:rFonts w:ascii="Aptos" w:hAnsi="Aptos"/>
          <w:color w:val="000000" w:themeColor="text1"/>
          <w:sz w:val="24"/>
          <w:szCs w:val="24"/>
        </w:rPr>
        <w:t xml:space="preserve">important </w:t>
      </w:r>
      <w:r w:rsidR="00E41693" w:rsidRPr="61D96E8F">
        <w:rPr>
          <w:rFonts w:ascii="Aptos" w:hAnsi="Aptos"/>
          <w:color w:val="000000" w:themeColor="text1"/>
          <w:sz w:val="24"/>
          <w:szCs w:val="24"/>
        </w:rPr>
        <w:t>financial assistance through the Assistance Program</w:t>
      </w:r>
      <w:r w:rsidR="00515CA2" w:rsidRPr="61D96E8F">
        <w:rPr>
          <w:rFonts w:ascii="Aptos" w:hAnsi="Aptos"/>
          <w:color w:val="000000" w:themeColor="text1"/>
          <w:sz w:val="24"/>
          <w:szCs w:val="24"/>
        </w:rPr>
        <w:t>.</w:t>
      </w:r>
      <w:r w:rsidR="006C08E8" w:rsidRPr="61D96E8F">
        <w:rPr>
          <w:rFonts w:ascii="Aptos" w:hAnsi="Aptos"/>
          <w:color w:val="000000" w:themeColor="text1"/>
          <w:sz w:val="24"/>
          <w:szCs w:val="24"/>
        </w:rPr>
        <w:t xml:space="preserve"> </w:t>
      </w:r>
      <w:r w:rsidR="00C23BD1" w:rsidRPr="61D96E8F">
        <w:rPr>
          <w:rFonts w:ascii="Aptos" w:hAnsi="Aptos"/>
          <w:color w:val="000000" w:themeColor="text1"/>
          <w:sz w:val="24"/>
          <w:szCs w:val="24"/>
        </w:rPr>
        <w:t xml:space="preserve">Grants </w:t>
      </w:r>
      <w:r w:rsidR="00A316A6" w:rsidRPr="61D96E8F">
        <w:rPr>
          <w:rFonts w:ascii="Aptos" w:hAnsi="Aptos"/>
          <w:color w:val="000000" w:themeColor="text1"/>
          <w:sz w:val="24"/>
          <w:szCs w:val="24"/>
        </w:rPr>
        <w:t xml:space="preserve">are </w:t>
      </w:r>
      <w:r w:rsidR="008F152C" w:rsidRPr="61D96E8F">
        <w:rPr>
          <w:rFonts w:ascii="Aptos" w:hAnsi="Aptos"/>
          <w:color w:val="000000" w:themeColor="text1"/>
          <w:sz w:val="24"/>
          <w:szCs w:val="24"/>
        </w:rPr>
        <w:t xml:space="preserve">designed to </w:t>
      </w:r>
      <w:r w:rsidR="008C6B28" w:rsidRPr="61D96E8F">
        <w:rPr>
          <w:rFonts w:ascii="Aptos" w:hAnsi="Aptos"/>
          <w:color w:val="000000" w:themeColor="text1"/>
          <w:sz w:val="24"/>
          <w:szCs w:val="24"/>
        </w:rPr>
        <w:t xml:space="preserve">help </w:t>
      </w:r>
      <w:r w:rsidR="008F152C" w:rsidRPr="61D96E8F">
        <w:rPr>
          <w:rFonts w:ascii="Aptos" w:hAnsi="Aptos"/>
          <w:color w:val="000000" w:themeColor="text1"/>
          <w:sz w:val="24"/>
          <w:szCs w:val="24"/>
        </w:rPr>
        <w:t xml:space="preserve">support your holistic well-being and </w:t>
      </w:r>
      <w:r w:rsidR="00F76C91" w:rsidRPr="61D96E8F">
        <w:rPr>
          <w:rFonts w:ascii="Aptos" w:hAnsi="Aptos"/>
          <w:color w:val="000000" w:themeColor="text1"/>
          <w:sz w:val="24"/>
          <w:szCs w:val="24"/>
        </w:rPr>
        <w:t xml:space="preserve">address </w:t>
      </w:r>
      <w:r w:rsidR="00E670B9" w:rsidRPr="61D96E8F">
        <w:rPr>
          <w:rFonts w:ascii="Aptos" w:hAnsi="Aptos"/>
          <w:color w:val="000000" w:themeColor="text1"/>
          <w:sz w:val="24"/>
          <w:szCs w:val="24"/>
        </w:rPr>
        <w:t xml:space="preserve">a variety of </w:t>
      </w:r>
      <w:r w:rsidR="3D9FE5EB" w:rsidRPr="61D96E8F">
        <w:rPr>
          <w:rFonts w:ascii="Aptos" w:hAnsi="Aptos"/>
          <w:color w:val="000000" w:themeColor="text1"/>
          <w:sz w:val="24"/>
          <w:szCs w:val="24"/>
        </w:rPr>
        <w:t xml:space="preserve">financial </w:t>
      </w:r>
      <w:r w:rsidR="00E670B9" w:rsidRPr="61D96E8F">
        <w:rPr>
          <w:rFonts w:ascii="Aptos" w:hAnsi="Aptos"/>
          <w:color w:val="000000" w:themeColor="text1"/>
          <w:sz w:val="24"/>
          <w:szCs w:val="24"/>
        </w:rPr>
        <w:t>needs</w:t>
      </w:r>
      <w:r w:rsidR="008C70D2" w:rsidRPr="61D96E8F">
        <w:rPr>
          <w:rFonts w:ascii="Aptos" w:hAnsi="Aptos"/>
          <w:color w:val="000000" w:themeColor="text1"/>
          <w:sz w:val="24"/>
          <w:szCs w:val="24"/>
        </w:rPr>
        <w:t xml:space="preserve">, </w:t>
      </w:r>
      <w:r w:rsidR="002C6B92" w:rsidRPr="61D96E8F">
        <w:rPr>
          <w:rFonts w:ascii="Aptos" w:hAnsi="Aptos"/>
          <w:color w:val="000000" w:themeColor="text1"/>
          <w:sz w:val="24"/>
          <w:szCs w:val="24"/>
        </w:rPr>
        <w:t>including</w:t>
      </w:r>
      <w:r w:rsidR="00555164" w:rsidRPr="61D96E8F">
        <w:rPr>
          <w:rFonts w:ascii="Aptos" w:hAnsi="Aptos"/>
          <w:color w:val="000000" w:themeColor="text1"/>
          <w:sz w:val="24"/>
          <w:szCs w:val="24"/>
        </w:rPr>
        <w:t>:</w:t>
      </w:r>
      <w:r w:rsidR="002C6B92" w:rsidRPr="61D96E8F">
        <w:rPr>
          <w:rFonts w:ascii="Aptos" w:hAnsi="Aptos"/>
          <w:color w:val="000000" w:themeColor="text1"/>
          <w:sz w:val="24"/>
          <w:szCs w:val="24"/>
        </w:rPr>
        <w:t xml:space="preserve"> </w:t>
      </w:r>
    </w:p>
    <w:p w14:paraId="7D089359" w14:textId="77777777" w:rsidR="00555164" w:rsidRDefault="00555164">
      <w:pPr>
        <w:pStyle w:val="Default"/>
        <w:rPr>
          <w:rFonts w:ascii="Aptos" w:hAnsi="Aptos"/>
          <w:color w:val="000000"/>
          <w:sz w:val="24"/>
          <w:szCs w:val="24"/>
          <w:u w:color="000000"/>
        </w:rPr>
      </w:pPr>
    </w:p>
    <w:p w14:paraId="59926F16" w14:textId="646A094F" w:rsidR="00555164" w:rsidRDefault="00524193" w:rsidP="00A77ABE">
      <w:pPr>
        <w:pStyle w:val="Default"/>
        <w:numPr>
          <w:ilvl w:val="0"/>
          <w:numId w:val="6"/>
        </w:numPr>
        <w:rPr>
          <w:rFonts w:ascii="Aptos" w:hAnsi="Aptos"/>
          <w:color w:val="000000"/>
          <w:sz w:val="24"/>
          <w:szCs w:val="24"/>
          <w:u w:color="000000"/>
        </w:rPr>
      </w:pPr>
      <w:r>
        <w:rPr>
          <w:rFonts w:ascii="Aptos" w:hAnsi="Aptos"/>
          <w:color w:val="000000"/>
          <w:sz w:val="24"/>
          <w:szCs w:val="24"/>
          <w:u w:color="000000"/>
        </w:rPr>
        <w:t>education</w:t>
      </w:r>
      <w:r w:rsidR="00484A77">
        <w:rPr>
          <w:rFonts w:ascii="Aptos" w:hAnsi="Aptos"/>
          <w:color w:val="000000"/>
          <w:sz w:val="24"/>
          <w:szCs w:val="24"/>
          <w:u w:color="000000"/>
        </w:rPr>
        <w:t>al</w:t>
      </w:r>
      <w:r>
        <w:rPr>
          <w:rFonts w:ascii="Aptos" w:hAnsi="Aptos"/>
          <w:color w:val="000000"/>
          <w:sz w:val="24"/>
          <w:szCs w:val="24"/>
          <w:u w:color="000000"/>
        </w:rPr>
        <w:t xml:space="preserve"> debt</w:t>
      </w:r>
      <w:r w:rsidR="00484A77">
        <w:rPr>
          <w:rFonts w:ascii="Aptos" w:hAnsi="Aptos"/>
          <w:color w:val="000000"/>
          <w:sz w:val="24"/>
          <w:szCs w:val="24"/>
          <w:u w:color="000000"/>
        </w:rPr>
        <w:t xml:space="preserve"> relief</w:t>
      </w:r>
      <w:r>
        <w:rPr>
          <w:rFonts w:ascii="Aptos" w:hAnsi="Aptos"/>
          <w:color w:val="000000"/>
          <w:sz w:val="24"/>
          <w:szCs w:val="24"/>
          <w:u w:color="000000"/>
        </w:rPr>
        <w:t xml:space="preserve"> </w:t>
      </w:r>
    </w:p>
    <w:p w14:paraId="54D3B50A" w14:textId="77777777" w:rsidR="00367069" w:rsidRDefault="004353DF" w:rsidP="00A77ABE">
      <w:pPr>
        <w:pStyle w:val="Default"/>
        <w:numPr>
          <w:ilvl w:val="0"/>
          <w:numId w:val="6"/>
        </w:numPr>
        <w:rPr>
          <w:rFonts w:ascii="Aptos" w:hAnsi="Aptos"/>
          <w:color w:val="000000"/>
          <w:sz w:val="24"/>
          <w:szCs w:val="24"/>
          <w:u w:color="000000"/>
        </w:rPr>
      </w:pPr>
      <w:r>
        <w:rPr>
          <w:rFonts w:ascii="Aptos" w:hAnsi="Aptos"/>
          <w:color w:val="000000"/>
          <w:sz w:val="24"/>
          <w:szCs w:val="24"/>
          <w:u w:color="000000"/>
        </w:rPr>
        <w:t>emergenc</w:t>
      </w:r>
      <w:r w:rsidR="00367069">
        <w:rPr>
          <w:rFonts w:ascii="Aptos" w:hAnsi="Aptos"/>
          <w:color w:val="000000"/>
          <w:sz w:val="24"/>
          <w:szCs w:val="24"/>
          <w:u w:color="000000"/>
        </w:rPr>
        <w:t>y or unexpected needs, including natural disasters</w:t>
      </w:r>
    </w:p>
    <w:p w14:paraId="288D770D" w14:textId="77777777" w:rsidR="00367069" w:rsidRDefault="004353DF" w:rsidP="00A77ABE">
      <w:pPr>
        <w:pStyle w:val="Default"/>
        <w:numPr>
          <w:ilvl w:val="0"/>
          <w:numId w:val="6"/>
        </w:numPr>
        <w:rPr>
          <w:rFonts w:ascii="Aptos" w:hAnsi="Aptos"/>
          <w:color w:val="000000"/>
          <w:sz w:val="24"/>
          <w:szCs w:val="24"/>
          <w:u w:color="000000"/>
        </w:rPr>
      </w:pPr>
      <w:r>
        <w:rPr>
          <w:rFonts w:ascii="Aptos" w:hAnsi="Aptos"/>
          <w:color w:val="000000"/>
          <w:sz w:val="24"/>
          <w:szCs w:val="24"/>
          <w:u w:color="000000"/>
        </w:rPr>
        <w:t>adoption</w:t>
      </w:r>
      <w:r w:rsidR="00367069">
        <w:rPr>
          <w:rFonts w:ascii="Aptos" w:hAnsi="Aptos"/>
          <w:color w:val="000000"/>
          <w:sz w:val="24"/>
          <w:szCs w:val="24"/>
          <w:u w:color="000000"/>
        </w:rPr>
        <w:t xml:space="preserve"> expenses</w:t>
      </w:r>
    </w:p>
    <w:p w14:paraId="56137CD7" w14:textId="182EE6C2" w:rsidR="00555164" w:rsidRDefault="00A77ABE" w:rsidP="00A77ABE">
      <w:pPr>
        <w:pStyle w:val="Default"/>
        <w:numPr>
          <w:ilvl w:val="0"/>
          <w:numId w:val="6"/>
        </w:numPr>
        <w:rPr>
          <w:rFonts w:ascii="Aptos" w:hAnsi="Aptos"/>
          <w:color w:val="000000"/>
          <w:sz w:val="24"/>
          <w:szCs w:val="24"/>
        </w:rPr>
      </w:pPr>
      <w:r w:rsidRPr="616C2C80">
        <w:rPr>
          <w:rFonts w:ascii="Aptos" w:hAnsi="Aptos"/>
          <w:color w:val="000000" w:themeColor="text1"/>
          <w:sz w:val="24"/>
          <w:szCs w:val="24"/>
        </w:rPr>
        <w:t>purchases</w:t>
      </w:r>
      <w:r w:rsidR="00034CE6">
        <w:rPr>
          <w:rFonts w:ascii="Aptos" w:hAnsi="Aptos"/>
          <w:color w:val="000000" w:themeColor="text1"/>
          <w:sz w:val="24"/>
          <w:szCs w:val="24"/>
        </w:rPr>
        <w:t xml:space="preserve"> for transitioning to postsecondary education</w:t>
      </w:r>
      <w:r w:rsidRPr="616C2C80">
        <w:rPr>
          <w:rFonts w:ascii="Aptos" w:hAnsi="Aptos"/>
          <w:color w:val="000000" w:themeColor="text1"/>
          <w:sz w:val="24"/>
          <w:szCs w:val="24"/>
        </w:rPr>
        <w:t>, such as a computer</w:t>
      </w:r>
    </w:p>
    <w:p w14:paraId="29B49EA5" w14:textId="77777777" w:rsidR="00555164" w:rsidRDefault="00555164">
      <w:pPr>
        <w:pStyle w:val="Default"/>
        <w:rPr>
          <w:rFonts w:ascii="Aptos" w:hAnsi="Aptos"/>
          <w:color w:val="000000"/>
          <w:sz w:val="24"/>
          <w:szCs w:val="24"/>
          <w:u w:color="000000"/>
        </w:rPr>
      </w:pPr>
    </w:p>
    <w:p w14:paraId="25B9C2B0" w14:textId="77777777" w:rsidR="00486637" w:rsidRPr="00730F1B" w:rsidRDefault="00486637" w:rsidP="00486637">
      <w:pPr>
        <w:pStyle w:val="Default"/>
        <w:spacing w:after="40"/>
        <w:rPr>
          <w:rFonts w:ascii="Aptos" w:hAnsi="Aptos"/>
          <w:b/>
          <w:bCs/>
          <w:color w:val="000000"/>
          <w:sz w:val="24"/>
          <w:szCs w:val="24"/>
          <w:u w:color="000000"/>
        </w:rPr>
      </w:pPr>
      <w:r w:rsidRPr="00730F1B">
        <w:rPr>
          <w:rFonts w:ascii="Aptos" w:hAnsi="Aptos"/>
          <w:b/>
          <w:bCs/>
          <w:color w:val="000000"/>
          <w:sz w:val="24"/>
          <w:szCs w:val="24"/>
          <w:u w:color="000000"/>
        </w:rPr>
        <w:t>Do You Qualify?</w:t>
      </w:r>
    </w:p>
    <w:p w14:paraId="502F6AFD" w14:textId="55185794" w:rsidR="000D7BE3" w:rsidRPr="00A77ABE" w:rsidRDefault="00F76C91">
      <w:pPr>
        <w:pStyle w:val="Default"/>
        <w:rPr>
          <w:rStyle w:val="Hyperlink0"/>
          <w:rFonts w:ascii="Aptos" w:hAnsi="Aptos"/>
          <w:b w:val="0"/>
          <w:bCs w:val="0"/>
          <w:color w:val="000000"/>
          <w:sz w:val="24"/>
          <w:szCs w:val="24"/>
        </w:rPr>
      </w:pPr>
      <w:r w:rsidRPr="616C2C80">
        <w:rPr>
          <w:rFonts w:ascii="Aptos" w:hAnsi="Aptos"/>
          <w:color w:val="000000" w:themeColor="text1"/>
          <w:sz w:val="24"/>
          <w:szCs w:val="24"/>
        </w:rPr>
        <w:t>Eligibility var</w:t>
      </w:r>
      <w:r w:rsidR="00E8575B" w:rsidRPr="616C2C80">
        <w:rPr>
          <w:rFonts w:ascii="Aptos" w:hAnsi="Aptos"/>
          <w:color w:val="000000" w:themeColor="text1"/>
          <w:sz w:val="24"/>
          <w:szCs w:val="24"/>
        </w:rPr>
        <w:t>ies by grant</w:t>
      </w:r>
      <w:r w:rsidR="008C70D2" w:rsidRPr="616C2C80">
        <w:rPr>
          <w:rFonts w:ascii="Aptos" w:hAnsi="Aptos"/>
          <w:color w:val="000000" w:themeColor="text1"/>
          <w:sz w:val="24"/>
          <w:szCs w:val="24"/>
        </w:rPr>
        <w:t>.</w:t>
      </w:r>
      <w:r w:rsidR="00A77ABE" w:rsidRPr="616C2C80">
        <w:rPr>
          <w:rFonts w:ascii="Aptos" w:hAnsi="Aptos"/>
          <w:color w:val="000000" w:themeColor="text1"/>
          <w:sz w:val="24"/>
          <w:szCs w:val="24"/>
        </w:rPr>
        <w:t xml:space="preserve"> </w:t>
      </w:r>
      <w:r w:rsidR="00F94FBE" w:rsidRPr="616C2C80">
        <w:rPr>
          <w:rFonts w:ascii="Aptos" w:hAnsi="Aptos"/>
          <w:color w:val="000000" w:themeColor="text1"/>
          <w:sz w:val="24"/>
          <w:szCs w:val="24"/>
        </w:rPr>
        <w:t>A</w:t>
      </w:r>
      <w:r w:rsidR="004D56AA" w:rsidRPr="616C2C80">
        <w:rPr>
          <w:rFonts w:ascii="Aptos" w:hAnsi="Aptos"/>
          <w:color w:val="000000" w:themeColor="text1"/>
          <w:sz w:val="24"/>
          <w:szCs w:val="24"/>
        </w:rPr>
        <w:t xml:space="preserve">ll Benefits Plan members </w:t>
      </w:r>
      <w:r w:rsidR="00F94FBE" w:rsidRPr="616C2C80">
        <w:rPr>
          <w:rFonts w:ascii="Aptos" w:hAnsi="Aptos"/>
          <w:color w:val="000000" w:themeColor="text1"/>
          <w:sz w:val="24"/>
          <w:szCs w:val="24"/>
        </w:rPr>
        <w:t>are encourage</w:t>
      </w:r>
      <w:r w:rsidR="6767CAA3" w:rsidRPr="616C2C80">
        <w:rPr>
          <w:rFonts w:ascii="Aptos" w:hAnsi="Aptos"/>
          <w:color w:val="000000" w:themeColor="text1"/>
          <w:sz w:val="24"/>
          <w:szCs w:val="24"/>
        </w:rPr>
        <w:t>d</w:t>
      </w:r>
      <w:r w:rsidR="00F94FBE" w:rsidRPr="616C2C80">
        <w:rPr>
          <w:rFonts w:ascii="Aptos" w:hAnsi="Aptos"/>
          <w:color w:val="000000" w:themeColor="text1"/>
          <w:sz w:val="24"/>
          <w:szCs w:val="24"/>
        </w:rPr>
        <w:t xml:space="preserve"> </w:t>
      </w:r>
      <w:r w:rsidR="004D56AA" w:rsidRPr="616C2C80">
        <w:rPr>
          <w:rFonts w:ascii="Aptos" w:hAnsi="Aptos"/>
          <w:color w:val="000000" w:themeColor="text1"/>
          <w:sz w:val="24"/>
          <w:szCs w:val="24"/>
        </w:rPr>
        <w:t>to review</w:t>
      </w:r>
      <w:r w:rsidR="002D519E" w:rsidRPr="616C2C80">
        <w:rPr>
          <w:rFonts w:ascii="Aptos" w:hAnsi="Aptos"/>
          <w:color w:val="000000" w:themeColor="text1"/>
          <w:sz w:val="24"/>
          <w:szCs w:val="24"/>
        </w:rPr>
        <w:t xml:space="preserve"> assistance opportunities and</w:t>
      </w:r>
      <w:r w:rsidR="004D56AA" w:rsidRPr="616C2C80">
        <w:rPr>
          <w:rFonts w:ascii="Aptos" w:hAnsi="Aptos"/>
          <w:color w:val="000000" w:themeColor="text1"/>
          <w:sz w:val="24"/>
          <w:szCs w:val="24"/>
        </w:rPr>
        <w:t xml:space="preserve"> eligibility requirements to see if they qualify to receive a grant. For </w:t>
      </w:r>
      <w:r w:rsidR="00555164" w:rsidRPr="616C2C80">
        <w:rPr>
          <w:rFonts w:ascii="Aptos" w:hAnsi="Aptos"/>
          <w:color w:val="000000" w:themeColor="text1"/>
          <w:sz w:val="24"/>
          <w:szCs w:val="24"/>
        </w:rPr>
        <w:t xml:space="preserve">details and </w:t>
      </w:r>
      <w:r w:rsidR="004D56AA" w:rsidRPr="616C2C80">
        <w:rPr>
          <w:rFonts w:ascii="Aptos" w:hAnsi="Aptos"/>
          <w:color w:val="000000" w:themeColor="text1"/>
          <w:sz w:val="24"/>
          <w:szCs w:val="24"/>
        </w:rPr>
        <w:t xml:space="preserve">applications, visit </w:t>
      </w:r>
      <w:hyperlink r:id="rId10">
        <w:r w:rsidR="004D56AA" w:rsidRPr="616C2C80">
          <w:rPr>
            <w:rStyle w:val="Hyperlink1"/>
            <w:rFonts w:ascii="Aptos" w:hAnsi="Aptos"/>
            <w:color w:val="005180" w:themeColor="accent1" w:themeShade="80"/>
            <w:sz w:val="24"/>
            <w:szCs w:val="24"/>
          </w:rPr>
          <w:t>pensions.org/assistance</w:t>
        </w:r>
      </w:hyperlink>
      <w:r w:rsidR="004D56AA" w:rsidRPr="616C2C80">
        <w:rPr>
          <w:rStyle w:val="Hyperlink0"/>
          <w:rFonts w:ascii="Aptos" w:hAnsi="Aptos"/>
          <w:b w:val="0"/>
          <w:bCs w:val="0"/>
          <w:color w:val="000000" w:themeColor="text1"/>
          <w:sz w:val="24"/>
          <w:szCs w:val="24"/>
        </w:rPr>
        <w:t>.</w:t>
      </w:r>
    </w:p>
    <w:p w14:paraId="2BF4620A" w14:textId="77777777" w:rsidR="000D7BE3" w:rsidRPr="00730F1B" w:rsidRDefault="000D7BE3">
      <w:pPr>
        <w:pStyle w:val="Default"/>
        <w:rPr>
          <w:rStyle w:val="None"/>
          <w:rFonts w:ascii="Aptos" w:eastAsia="Helvetica Neue" w:hAnsi="Aptos" w:cs="Helvetica Neue"/>
          <w:sz w:val="24"/>
          <w:szCs w:val="24"/>
        </w:rPr>
      </w:pPr>
    </w:p>
    <w:p w14:paraId="30421EF2" w14:textId="77777777" w:rsidR="000D7BE3" w:rsidRPr="00730F1B" w:rsidRDefault="000D7BE3">
      <w:pPr>
        <w:pStyle w:val="Default"/>
        <w:rPr>
          <w:rStyle w:val="None"/>
          <w:rFonts w:ascii="Aptos" w:eastAsia="Helvetica Neue" w:hAnsi="Aptos" w:cs="Helvetica Neue"/>
          <w:sz w:val="24"/>
          <w:szCs w:val="24"/>
        </w:rPr>
      </w:pPr>
    </w:p>
    <w:p w14:paraId="17D677F1" w14:textId="77777777" w:rsidR="000D7BE3" w:rsidRPr="00730F1B" w:rsidRDefault="004D56AA">
      <w:pPr>
        <w:pStyle w:val="Default"/>
        <w:rPr>
          <w:rStyle w:val="None"/>
          <w:rFonts w:ascii="Aptos" w:eastAsia="Helvetica Neue" w:hAnsi="Aptos" w:cs="Helvetica Neue"/>
          <w:color w:val="FF2600"/>
          <w:sz w:val="24"/>
          <w:szCs w:val="24"/>
          <w:u w:color="467885"/>
        </w:rPr>
      </w:pPr>
      <w:r w:rsidRPr="00730F1B">
        <w:rPr>
          <w:rStyle w:val="None"/>
          <w:rFonts w:ascii="Aptos" w:hAnsi="Aptos"/>
          <w:color w:val="FF2600"/>
          <w:sz w:val="24"/>
          <w:szCs w:val="24"/>
          <w:u w:color="467885"/>
        </w:rPr>
        <w:t>[Emergency Assistance]</w:t>
      </w:r>
    </w:p>
    <w:p w14:paraId="19C41000" w14:textId="77777777" w:rsidR="000D7BE3" w:rsidRPr="00730F1B" w:rsidRDefault="000D7BE3">
      <w:pPr>
        <w:pStyle w:val="Default"/>
        <w:rPr>
          <w:rStyle w:val="None"/>
          <w:rFonts w:ascii="Aptos" w:eastAsia="Helvetica Neue" w:hAnsi="Aptos" w:cs="Helvetica Neue"/>
          <w:color w:val="FF2600"/>
          <w:sz w:val="24"/>
          <w:szCs w:val="24"/>
          <w:u w:color="467885"/>
        </w:rPr>
      </w:pPr>
    </w:p>
    <w:p w14:paraId="6CF88A7B" w14:textId="71328ADD" w:rsidR="000D7BE3" w:rsidRPr="00730F1B" w:rsidRDefault="00844714">
      <w:pPr>
        <w:pStyle w:val="Default"/>
        <w:rPr>
          <w:rFonts w:ascii="Aptos" w:hAnsi="Aptos"/>
          <w:b/>
          <w:bCs/>
          <w:color w:val="000000"/>
          <w:sz w:val="24"/>
          <w:szCs w:val="24"/>
          <w:u w:color="000000"/>
        </w:rPr>
      </w:pPr>
      <w:r>
        <w:rPr>
          <w:rFonts w:ascii="Aptos" w:hAnsi="Aptos"/>
          <w:b/>
          <w:bCs/>
          <w:color w:val="000000"/>
          <w:sz w:val="24"/>
          <w:szCs w:val="24"/>
          <w:u w:color="000000"/>
        </w:rPr>
        <w:t xml:space="preserve">Emergency Assistance: </w:t>
      </w:r>
      <w:r w:rsidR="004D56AA" w:rsidRPr="00730F1B">
        <w:rPr>
          <w:rFonts w:ascii="Aptos" w:hAnsi="Aptos"/>
          <w:b/>
          <w:bCs/>
          <w:color w:val="000000"/>
          <w:sz w:val="24"/>
          <w:szCs w:val="24"/>
          <w:u w:color="000000"/>
        </w:rPr>
        <w:t>Support that meets you in the moment</w:t>
      </w:r>
    </w:p>
    <w:p w14:paraId="7164857D" w14:textId="77777777" w:rsidR="00844714" w:rsidRDefault="00844714">
      <w:pPr>
        <w:pStyle w:val="Default"/>
        <w:rPr>
          <w:rFonts w:ascii="Aptos" w:hAnsi="Aptos"/>
          <w:color w:val="000000"/>
          <w:sz w:val="24"/>
          <w:szCs w:val="24"/>
          <w:u w:color="000000"/>
        </w:rPr>
      </w:pPr>
    </w:p>
    <w:p w14:paraId="1F26D01D" w14:textId="3E582D86" w:rsidR="000D7BE3" w:rsidRDefault="004D56AA">
      <w:pPr>
        <w:pStyle w:val="Default"/>
        <w:rPr>
          <w:rFonts w:ascii="Aptos" w:hAnsi="Aptos"/>
          <w:color w:val="000000" w:themeColor="text1"/>
          <w:sz w:val="24"/>
          <w:szCs w:val="24"/>
        </w:rPr>
      </w:pPr>
      <w:r w:rsidRPr="616C2C80">
        <w:rPr>
          <w:rFonts w:ascii="Aptos" w:hAnsi="Aptos"/>
          <w:color w:val="000000" w:themeColor="text1"/>
          <w:sz w:val="24"/>
          <w:szCs w:val="24"/>
        </w:rPr>
        <w:t xml:space="preserve">When </w:t>
      </w:r>
      <w:r w:rsidR="00D73421" w:rsidRPr="616C2C80">
        <w:rPr>
          <w:rFonts w:ascii="Aptos" w:hAnsi="Aptos"/>
          <w:color w:val="000000" w:themeColor="text1"/>
          <w:sz w:val="24"/>
          <w:szCs w:val="24"/>
        </w:rPr>
        <w:t>emergencies arise</w:t>
      </w:r>
      <w:r w:rsidRPr="616C2C80">
        <w:rPr>
          <w:rFonts w:ascii="Aptos" w:hAnsi="Aptos"/>
          <w:color w:val="000000" w:themeColor="text1"/>
          <w:sz w:val="24"/>
          <w:szCs w:val="24"/>
        </w:rPr>
        <w:t xml:space="preserve">, </w:t>
      </w:r>
      <w:r w:rsidR="00D667C6" w:rsidRPr="616C2C80">
        <w:rPr>
          <w:rFonts w:ascii="Aptos" w:hAnsi="Aptos"/>
          <w:color w:val="000000" w:themeColor="text1"/>
          <w:sz w:val="24"/>
          <w:szCs w:val="24"/>
        </w:rPr>
        <w:t xml:space="preserve">the Assistance Program of </w:t>
      </w:r>
      <w:r w:rsidR="00F539E5">
        <w:rPr>
          <w:rFonts w:ascii="Aptos" w:hAnsi="Aptos"/>
          <w:color w:val="000000" w:themeColor="text1"/>
          <w:sz w:val="24"/>
          <w:szCs w:val="24"/>
        </w:rPr>
        <w:t>T</w:t>
      </w:r>
      <w:r w:rsidR="00D667C6" w:rsidRPr="616C2C80">
        <w:rPr>
          <w:rFonts w:ascii="Aptos" w:hAnsi="Aptos"/>
          <w:color w:val="000000" w:themeColor="text1"/>
          <w:sz w:val="24"/>
          <w:szCs w:val="24"/>
        </w:rPr>
        <w:t xml:space="preserve">he Board of Pensions </w:t>
      </w:r>
      <w:r w:rsidR="00F539E5">
        <w:rPr>
          <w:rFonts w:ascii="Aptos" w:hAnsi="Aptos"/>
          <w:color w:val="000000" w:themeColor="text1"/>
          <w:sz w:val="24"/>
          <w:szCs w:val="24"/>
        </w:rPr>
        <w:t xml:space="preserve">of the Presbyterian Church (U.S.A.) </w:t>
      </w:r>
      <w:r w:rsidR="00D667C6" w:rsidRPr="616C2C80">
        <w:rPr>
          <w:rFonts w:ascii="Aptos" w:hAnsi="Aptos"/>
          <w:color w:val="000000" w:themeColor="text1"/>
          <w:sz w:val="24"/>
          <w:szCs w:val="24"/>
        </w:rPr>
        <w:t xml:space="preserve">provides </w:t>
      </w:r>
      <w:r w:rsidR="00F425C9" w:rsidRPr="616C2C80">
        <w:rPr>
          <w:rFonts w:ascii="Aptos" w:hAnsi="Aptos"/>
          <w:color w:val="000000" w:themeColor="text1"/>
          <w:sz w:val="24"/>
          <w:szCs w:val="24"/>
        </w:rPr>
        <w:t xml:space="preserve">critical </w:t>
      </w:r>
      <w:r w:rsidR="00D667C6" w:rsidRPr="616C2C80">
        <w:rPr>
          <w:rFonts w:ascii="Aptos" w:hAnsi="Aptos"/>
          <w:color w:val="000000" w:themeColor="text1"/>
          <w:sz w:val="24"/>
          <w:szCs w:val="24"/>
        </w:rPr>
        <w:t xml:space="preserve">financial assistance </w:t>
      </w:r>
      <w:r w:rsidR="00D73421" w:rsidRPr="616C2C80">
        <w:rPr>
          <w:rFonts w:ascii="Aptos" w:hAnsi="Aptos"/>
          <w:color w:val="000000" w:themeColor="text1"/>
          <w:sz w:val="24"/>
          <w:szCs w:val="24"/>
        </w:rPr>
        <w:t>to eligible Benefits Plan members</w:t>
      </w:r>
      <w:r w:rsidRPr="616C2C80">
        <w:rPr>
          <w:rFonts w:ascii="Aptos" w:hAnsi="Aptos"/>
          <w:color w:val="000000" w:themeColor="text1"/>
          <w:sz w:val="24"/>
          <w:szCs w:val="24"/>
        </w:rPr>
        <w:t xml:space="preserve">. </w:t>
      </w:r>
      <w:hyperlink r:id="rId11">
        <w:r w:rsidRPr="616C2C80">
          <w:rPr>
            <w:rStyle w:val="Hyperlink"/>
            <w:rFonts w:ascii="Aptos" w:hAnsi="Aptos"/>
            <w:color w:val="005180" w:themeColor="accent1" w:themeShade="80"/>
            <w:sz w:val="24"/>
            <w:szCs w:val="24"/>
          </w:rPr>
          <w:t>Emergency Assistance</w:t>
        </w:r>
      </w:hyperlink>
      <w:r w:rsidRPr="616C2C80">
        <w:rPr>
          <w:rStyle w:val="Hyperlink0"/>
          <w:rFonts w:ascii="Aptos" w:hAnsi="Aptos"/>
          <w:b w:val="0"/>
          <w:bCs w:val="0"/>
          <w:color w:val="000000" w:themeColor="text1"/>
          <w:sz w:val="24"/>
          <w:szCs w:val="24"/>
        </w:rPr>
        <w:t xml:space="preserve"> </w:t>
      </w:r>
      <w:r w:rsidR="005F3C6C" w:rsidRPr="616C2C80">
        <w:rPr>
          <w:rStyle w:val="Hyperlink0"/>
          <w:rFonts w:ascii="Aptos" w:hAnsi="Aptos"/>
          <w:b w:val="0"/>
          <w:bCs w:val="0"/>
          <w:color w:val="000000" w:themeColor="text1"/>
          <w:sz w:val="24"/>
          <w:szCs w:val="24"/>
        </w:rPr>
        <w:t xml:space="preserve">is </w:t>
      </w:r>
      <w:r w:rsidR="00D73421" w:rsidRPr="616C2C80">
        <w:rPr>
          <w:rStyle w:val="Hyperlink0"/>
          <w:rFonts w:ascii="Aptos" w:hAnsi="Aptos"/>
          <w:b w:val="0"/>
          <w:bCs w:val="0"/>
          <w:color w:val="000000" w:themeColor="text1"/>
          <w:sz w:val="24"/>
          <w:szCs w:val="24"/>
        </w:rPr>
        <w:t xml:space="preserve">a </w:t>
      </w:r>
      <w:r w:rsidRPr="616C2C80">
        <w:rPr>
          <w:rFonts w:ascii="Aptos" w:hAnsi="Aptos"/>
          <w:color w:val="000000" w:themeColor="text1"/>
          <w:sz w:val="24"/>
          <w:szCs w:val="24"/>
        </w:rPr>
        <w:t xml:space="preserve">one-time grant of </w:t>
      </w:r>
      <w:r w:rsidRPr="616C2C80">
        <w:rPr>
          <w:rStyle w:val="Hyperlink0"/>
          <w:rFonts w:ascii="Aptos" w:hAnsi="Aptos"/>
          <w:b w:val="0"/>
          <w:bCs w:val="0"/>
          <w:color w:val="000000" w:themeColor="text1"/>
          <w:sz w:val="24"/>
          <w:szCs w:val="24"/>
        </w:rPr>
        <w:t>up to $5,000</w:t>
      </w:r>
      <w:r w:rsidRPr="616C2C80">
        <w:rPr>
          <w:rFonts w:ascii="Aptos" w:hAnsi="Aptos"/>
          <w:color w:val="000000" w:themeColor="text1"/>
          <w:sz w:val="24"/>
          <w:szCs w:val="24"/>
        </w:rPr>
        <w:t xml:space="preserve"> </w:t>
      </w:r>
      <w:r w:rsidR="00E5617B" w:rsidRPr="616C2C80">
        <w:rPr>
          <w:rFonts w:ascii="Aptos" w:hAnsi="Aptos"/>
          <w:color w:val="000000" w:themeColor="text1"/>
          <w:sz w:val="24"/>
          <w:szCs w:val="24"/>
        </w:rPr>
        <w:t xml:space="preserve">that </w:t>
      </w:r>
      <w:r w:rsidRPr="616C2C80">
        <w:rPr>
          <w:rFonts w:ascii="Aptos" w:hAnsi="Aptos"/>
          <w:color w:val="000000" w:themeColor="text1"/>
          <w:sz w:val="24"/>
          <w:szCs w:val="24"/>
        </w:rPr>
        <w:t>address</w:t>
      </w:r>
      <w:r w:rsidR="004D46B7" w:rsidRPr="616C2C80">
        <w:rPr>
          <w:rFonts w:ascii="Aptos" w:hAnsi="Aptos"/>
          <w:color w:val="000000" w:themeColor="text1"/>
          <w:sz w:val="24"/>
          <w:szCs w:val="24"/>
        </w:rPr>
        <w:t>es</w:t>
      </w:r>
      <w:r w:rsidRPr="616C2C80">
        <w:rPr>
          <w:rFonts w:ascii="Aptos" w:hAnsi="Aptos"/>
          <w:color w:val="000000" w:themeColor="text1"/>
          <w:sz w:val="24"/>
          <w:szCs w:val="24"/>
        </w:rPr>
        <w:t xml:space="preserve"> urgent or unexpected financial needs.</w:t>
      </w:r>
      <w:r w:rsidR="2EFB394D" w:rsidRPr="616C2C80">
        <w:rPr>
          <w:rFonts w:ascii="Aptos" w:hAnsi="Aptos"/>
          <w:color w:val="000000" w:themeColor="text1"/>
          <w:sz w:val="24"/>
          <w:szCs w:val="24"/>
        </w:rPr>
        <w:t xml:space="preserve"> </w:t>
      </w:r>
    </w:p>
    <w:p w14:paraId="52F91666" w14:textId="77777777" w:rsidR="007C6850" w:rsidRPr="008702D2" w:rsidRDefault="007C6850">
      <w:pPr>
        <w:pStyle w:val="Default"/>
        <w:rPr>
          <w:rFonts w:ascii="Aptos" w:hAnsi="Aptos"/>
          <w:color w:val="000000"/>
          <w:sz w:val="24"/>
          <w:szCs w:val="24"/>
          <w:u w:color="000000"/>
        </w:rPr>
      </w:pPr>
    </w:p>
    <w:p w14:paraId="2F0AB14B" w14:textId="36929052" w:rsidR="000D7BE3" w:rsidRPr="00730F1B" w:rsidRDefault="004D56AA">
      <w:pPr>
        <w:pStyle w:val="Default"/>
        <w:spacing w:after="240"/>
        <w:rPr>
          <w:rFonts w:ascii="Aptos" w:hAnsi="Aptos"/>
          <w:sz w:val="24"/>
          <w:szCs w:val="24"/>
        </w:rPr>
      </w:pPr>
      <w:r w:rsidRPr="616C2C80">
        <w:rPr>
          <w:rFonts w:ascii="Aptos" w:hAnsi="Aptos"/>
          <w:sz w:val="24"/>
          <w:szCs w:val="24"/>
        </w:rPr>
        <w:t xml:space="preserve">If you’re facing an unplanned expense or the effects of a natural disaster, you </w:t>
      </w:r>
      <w:r w:rsidR="00B256B7" w:rsidRPr="616C2C80">
        <w:rPr>
          <w:rFonts w:ascii="Aptos" w:hAnsi="Aptos"/>
          <w:sz w:val="24"/>
          <w:szCs w:val="24"/>
        </w:rPr>
        <w:t>may be eligible</w:t>
      </w:r>
      <w:r w:rsidR="443787A6" w:rsidRPr="616C2C80">
        <w:rPr>
          <w:rFonts w:ascii="Aptos" w:hAnsi="Aptos"/>
          <w:sz w:val="24"/>
          <w:szCs w:val="24"/>
        </w:rPr>
        <w:t xml:space="preserve"> for financial assistance</w:t>
      </w:r>
      <w:r w:rsidRPr="616C2C80">
        <w:rPr>
          <w:rFonts w:ascii="Aptos" w:hAnsi="Aptos"/>
          <w:sz w:val="24"/>
          <w:szCs w:val="24"/>
        </w:rPr>
        <w:t>.</w:t>
      </w:r>
    </w:p>
    <w:p w14:paraId="65B1BB2D" w14:textId="77777777" w:rsidR="000D7BE3" w:rsidRPr="00730F1B" w:rsidRDefault="004D56AA">
      <w:pPr>
        <w:pStyle w:val="Default"/>
        <w:spacing w:after="40"/>
        <w:rPr>
          <w:rFonts w:ascii="Aptos" w:hAnsi="Aptos"/>
          <w:b/>
          <w:bCs/>
          <w:color w:val="000000"/>
          <w:sz w:val="24"/>
          <w:szCs w:val="24"/>
          <w:u w:color="000000"/>
        </w:rPr>
      </w:pPr>
      <w:r w:rsidRPr="00730F1B">
        <w:rPr>
          <w:rFonts w:ascii="Aptos" w:hAnsi="Aptos"/>
          <w:b/>
          <w:bCs/>
          <w:color w:val="000000"/>
          <w:sz w:val="24"/>
          <w:szCs w:val="24"/>
          <w:u w:color="000000"/>
        </w:rPr>
        <w:t>Do You Qualify?</w:t>
      </w:r>
    </w:p>
    <w:p w14:paraId="7111CEF0" w14:textId="4841C7FD" w:rsidR="000D7BE3" w:rsidRDefault="006C4238">
      <w:pPr>
        <w:pStyle w:val="Default"/>
        <w:rPr>
          <w:rStyle w:val="Hyperlink0"/>
          <w:rFonts w:ascii="Aptos" w:hAnsi="Aptos"/>
          <w:b w:val="0"/>
          <w:bCs w:val="0"/>
          <w:color w:val="000000"/>
          <w:sz w:val="24"/>
          <w:szCs w:val="24"/>
          <w:u w:color="000000"/>
        </w:rPr>
      </w:pPr>
      <w:r>
        <w:rPr>
          <w:rFonts w:ascii="Aptos" w:hAnsi="Aptos"/>
          <w:color w:val="000000"/>
          <w:sz w:val="24"/>
          <w:szCs w:val="24"/>
          <w:u w:color="000000"/>
        </w:rPr>
        <w:t>A</w:t>
      </w:r>
      <w:r w:rsidRPr="00730F1B">
        <w:rPr>
          <w:rFonts w:ascii="Aptos" w:hAnsi="Aptos"/>
          <w:color w:val="000000"/>
          <w:sz w:val="24"/>
          <w:szCs w:val="24"/>
          <w:u w:color="000000"/>
        </w:rPr>
        <w:t xml:space="preserve">ll Benefits Plan members </w:t>
      </w:r>
      <w:r>
        <w:rPr>
          <w:rFonts w:ascii="Aptos" w:hAnsi="Aptos"/>
          <w:color w:val="000000"/>
          <w:sz w:val="24"/>
          <w:szCs w:val="24"/>
          <w:u w:color="000000"/>
        </w:rPr>
        <w:t>are encourage</w:t>
      </w:r>
      <w:r>
        <w:rPr>
          <w:rFonts w:ascii="Aptos" w:hAnsi="Aptos"/>
        </w:rPr>
        <w:t>d</w:t>
      </w:r>
      <w:r>
        <w:rPr>
          <w:rFonts w:ascii="Aptos" w:hAnsi="Aptos"/>
          <w:color w:val="000000"/>
          <w:sz w:val="24"/>
          <w:szCs w:val="24"/>
          <w:u w:color="000000"/>
        </w:rPr>
        <w:t xml:space="preserve"> </w:t>
      </w:r>
      <w:r w:rsidRPr="00730F1B">
        <w:rPr>
          <w:rFonts w:ascii="Aptos" w:hAnsi="Aptos"/>
          <w:color w:val="000000"/>
          <w:sz w:val="24"/>
          <w:szCs w:val="24"/>
          <w:u w:color="000000"/>
        </w:rPr>
        <w:t>to review</w:t>
      </w:r>
      <w:r>
        <w:rPr>
          <w:rFonts w:ascii="Aptos" w:hAnsi="Aptos"/>
          <w:color w:val="000000"/>
          <w:sz w:val="24"/>
          <w:szCs w:val="24"/>
          <w:u w:color="000000"/>
        </w:rPr>
        <w:t xml:space="preserve"> assistance opportunities and</w:t>
      </w:r>
      <w:r w:rsidRPr="00730F1B">
        <w:rPr>
          <w:rFonts w:ascii="Aptos" w:hAnsi="Aptos"/>
          <w:color w:val="000000"/>
          <w:sz w:val="24"/>
          <w:szCs w:val="24"/>
          <w:u w:color="000000"/>
        </w:rPr>
        <w:t xml:space="preserve"> eligibility requirements to see if they qualify to receive a grant. For </w:t>
      </w:r>
      <w:r>
        <w:rPr>
          <w:rFonts w:ascii="Aptos" w:hAnsi="Aptos"/>
          <w:color w:val="000000"/>
          <w:sz w:val="24"/>
          <w:szCs w:val="24"/>
          <w:u w:color="000000"/>
        </w:rPr>
        <w:t xml:space="preserve">details and </w:t>
      </w:r>
      <w:r w:rsidRPr="00730F1B">
        <w:rPr>
          <w:rFonts w:ascii="Aptos" w:hAnsi="Aptos"/>
          <w:color w:val="000000"/>
          <w:sz w:val="24"/>
          <w:szCs w:val="24"/>
          <w:u w:color="000000"/>
        </w:rPr>
        <w:t xml:space="preserve">applications, visit </w:t>
      </w:r>
      <w:hyperlink r:id="rId12" w:history="1">
        <w:r w:rsidRPr="00854871">
          <w:rPr>
            <w:rStyle w:val="Hyperlink1"/>
            <w:rFonts w:ascii="Aptos" w:hAnsi="Aptos"/>
            <w:color w:val="005180" w:themeColor="accent1" w:themeShade="80"/>
            <w:sz w:val="24"/>
            <w:szCs w:val="24"/>
          </w:rPr>
          <w:t>pensions.org/assistance</w:t>
        </w:r>
      </w:hyperlink>
      <w:r w:rsidRPr="00916609">
        <w:rPr>
          <w:rStyle w:val="Hyperlink0"/>
          <w:rFonts w:ascii="Aptos" w:hAnsi="Aptos"/>
          <w:b w:val="0"/>
          <w:bCs w:val="0"/>
          <w:color w:val="000000"/>
          <w:sz w:val="24"/>
          <w:szCs w:val="24"/>
          <w:u w:color="000000"/>
        </w:rPr>
        <w:t>.</w:t>
      </w:r>
    </w:p>
    <w:p w14:paraId="6B39EAC1" w14:textId="77777777" w:rsidR="00A95691" w:rsidRDefault="00A95691">
      <w:pPr>
        <w:pStyle w:val="Default"/>
        <w:rPr>
          <w:rStyle w:val="Hyperlink0"/>
          <w:rFonts w:ascii="Aptos" w:hAnsi="Aptos"/>
          <w:b w:val="0"/>
          <w:bCs w:val="0"/>
          <w:color w:val="000000"/>
          <w:sz w:val="24"/>
          <w:szCs w:val="24"/>
          <w:u w:color="000000"/>
        </w:rPr>
      </w:pPr>
    </w:p>
    <w:p w14:paraId="734C4F6D" w14:textId="77777777" w:rsidR="009747EF" w:rsidRDefault="009747EF">
      <w:pPr>
        <w:pStyle w:val="Default"/>
        <w:rPr>
          <w:rStyle w:val="Hyperlink0"/>
          <w:rFonts w:ascii="Aptos" w:hAnsi="Aptos"/>
          <w:b w:val="0"/>
          <w:bCs w:val="0"/>
          <w:color w:val="000000"/>
          <w:sz w:val="24"/>
          <w:szCs w:val="24"/>
          <w:u w:color="000000"/>
        </w:rPr>
      </w:pPr>
    </w:p>
    <w:p w14:paraId="79A1CB1E" w14:textId="2C153693" w:rsidR="005261BA" w:rsidRPr="00C57574" w:rsidRDefault="005261BA" w:rsidP="00FA76D8">
      <w:pPr>
        <w:pStyle w:val="Default"/>
        <w:rPr>
          <w:rStyle w:val="Hyperlink0"/>
          <w:rFonts w:ascii="Aptos" w:hAnsi="Aptos"/>
          <w:b w:val="0"/>
          <w:bCs w:val="0"/>
          <w:color w:val="EE0000"/>
          <w:sz w:val="24"/>
          <w:szCs w:val="24"/>
          <w:u w:color="000000"/>
        </w:rPr>
      </w:pPr>
      <w:r w:rsidRPr="00C57574">
        <w:rPr>
          <w:rStyle w:val="Hyperlink0"/>
          <w:rFonts w:ascii="Aptos" w:hAnsi="Aptos"/>
          <w:b w:val="0"/>
          <w:bCs w:val="0"/>
          <w:color w:val="EE0000"/>
          <w:sz w:val="24"/>
          <w:szCs w:val="24"/>
          <w:u w:color="000000"/>
        </w:rPr>
        <w:lastRenderedPageBreak/>
        <w:t>[Transition-to-</w:t>
      </w:r>
      <w:r w:rsidR="00347E26">
        <w:rPr>
          <w:rStyle w:val="Hyperlink0"/>
          <w:rFonts w:ascii="Aptos" w:hAnsi="Aptos"/>
          <w:b w:val="0"/>
          <w:bCs w:val="0"/>
          <w:color w:val="EE0000"/>
          <w:sz w:val="24"/>
          <w:szCs w:val="24"/>
          <w:u w:color="000000"/>
        </w:rPr>
        <w:t>C</w:t>
      </w:r>
      <w:r w:rsidRPr="00C57574">
        <w:rPr>
          <w:rStyle w:val="Hyperlink0"/>
          <w:rFonts w:ascii="Aptos" w:hAnsi="Aptos"/>
          <w:b w:val="0"/>
          <w:bCs w:val="0"/>
          <w:color w:val="EE0000"/>
          <w:sz w:val="24"/>
          <w:szCs w:val="24"/>
          <w:u w:color="000000"/>
        </w:rPr>
        <w:t xml:space="preserve">ollege </w:t>
      </w:r>
      <w:r w:rsidR="00347E26">
        <w:rPr>
          <w:rStyle w:val="Hyperlink0"/>
          <w:rFonts w:ascii="Aptos" w:hAnsi="Aptos"/>
          <w:b w:val="0"/>
          <w:bCs w:val="0"/>
          <w:color w:val="EE0000"/>
          <w:sz w:val="24"/>
          <w:szCs w:val="24"/>
          <w:u w:color="000000"/>
        </w:rPr>
        <w:t>A</w:t>
      </w:r>
      <w:r w:rsidRPr="00C57574">
        <w:rPr>
          <w:rStyle w:val="Hyperlink0"/>
          <w:rFonts w:ascii="Aptos" w:hAnsi="Aptos"/>
          <w:b w:val="0"/>
          <w:bCs w:val="0"/>
          <w:color w:val="EE0000"/>
          <w:sz w:val="24"/>
          <w:szCs w:val="24"/>
          <w:u w:color="000000"/>
        </w:rPr>
        <w:t>ssistance]</w:t>
      </w:r>
    </w:p>
    <w:p w14:paraId="60428AFF" w14:textId="77777777" w:rsidR="00C57574" w:rsidRDefault="00C57574" w:rsidP="00FA76D8">
      <w:pPr>
        <w:pStyle w:val="Default"/>
        <w:rPr>
          <w:rStyle w:val="Hyperlink0"/>
          <w:rFonts w:ascii="Aptos" w:hAnsi="Aptos"/>
          <w:b w:val="0"/>
          <w:bCs w:val="0"/>
          <w:color w:val="000000"/>
          <w:sz w:val="24"/>
          <w:szCs w:val="24"/>
          <w:u w:color="000000"/>
        </w:rPr>
      </w:pPr>
    </w:p>
    <w:p w14:paraId="3C90B3F5" w14:textId="4A6BA318" w:rsidR="00C57574" w:rsidRPr="00EE7596" w:rsidRDefault="00EE7596" w:rsidP="00FA76D8">
      <w:pPr>
        <w:pStyle w:val="Default"/>
        <w:rPr>
          <w:rStyle w:val="Hyperlink0"/>
          <w:rFonts w:ascii="Aptos" w:hAnsi="Aptos"/>
          <w:color w:val="000000"/>
          <w:sz w:val="24"/>
          <w:szCs w:val="24"/>
          <w:u w:color="000000"/>
        </w:rPr>
      </w:pPr>
      <w:r w:rsidRPr="00EE7596">
        <w:rPr>
          <w:rStyle w:val="Hyperlink0"/>
          <w:rFonts w:ascii="Aptos" w:hAnsi="Aptos"/>
          <w:color w:val="000000"/>
          <w:sz w:val="24"/>
          <w:szCs w:val="24"/>
          <w:u w:color="000000"/>
        </w:rPr>
        <w:t>Helping families ease the transition</w:t>
      </w:r>
      <w:r w:rsidR="00347E26">
        <w:rPr>
          <w:rStyle w:val="Hyperlink0"/>
          <w:rFonts w:ascii="Aptos" w:hAnsi="Aptos"/>
          <w:color w:val="000000"/>
          <w:sz w:val="24"/>
          <w:szCs w:val="24"/>
          <w:u w:color="000000"/>
        </w:rPr>
        <w:t xml:space="preserve"> to postsecondary education</w:t>
      </w:r>
    </w:p>
    <w:p w14:paraId="58479E5E" w14:textId="77777777" w:rsidR="005261BA" w:rsidRDefault="005261BA" w:rsidP="00FA76D8">
      <w:pPr>
        <w:pStyle w:val="Default"/>
        <w:rPr>
          <w:rStyle w:val="Hyperlink0"/>
          <w:rFonts w:ascii="Aptos" w:hAnsi="Aptos"/>
          <w:b w:val="0"/>
          <w:bCs w:val="0"/>
          <w:color w:val="000000"/>
          <w:sz w:val="24"/>
          <w:szCs w:val="24"/>
          <w:u w:color="000000"/>
        </w:rPr>
      </w:pPr>
    </w:p>
    <w:p w14:paraId="2E12738D" w14:textId="1E5CAAE9" w:rsidR="0072665F" w:rsidRDefault="0072665F" w:rsidP="0072665F">
      <w:pPr>
        <w:pStyle w:val="Default"/>
        <w:rPr>
          <w:rFonts w:ascii="Aptos" w:hAnsi="Aptos"/>
          <w:color w:val="000000"/>
        </w:rPr>
      </w:pPr>
      <w:r w:rsidRPr="616C2C80">
        <w:rPr>
          <w:rFonts w:ascii="Aptos" w:hAnsi="Aptos"/>
          <w:color w:val="000000" w:themeColor="text1"/>
        </w:rPr>
        <w:t xml:space="preserve">Preparing for </w:t>
      </w:r>
      <w:r w:rsidR="006D5006" w:rsidRPr="616C2C80">
        <w:rPr>
          <w:rFonts w:ascii="Aptos" w:hAnsi="Aptos"/>
          <w:color w:val="000000" w:themeColor="text1"/>
        </w:rPr>
        <w:t xml:space="preserve">a child </w:t>
      </w:r>
      <w:r w:rsidR="00485EC3" w:rsidRPr="616C2C80">
        <w:rPr>
          <w:rFonts w:ascii="Aptos" w:hAnsi="Aptos"/>
          <w:color w:val="000000" w:themeColor="text1"/>
        </w:rPr>
        <w:t xml:space="preserve">to enter </w:t>
      </w:r>
      <w:r w:rsidR="1CF000A1" w:rsidRPr="616C2C80">
        <w:rPr>
          <w:rFonts w:ascii="Aptos" w:hAnsi="Aptos"/>
          <w:color w:val="000000" w:themeColor="text1"/>
        </w:rPr>
        <w:t xml:space="preserve">postsecondary education </w:t>
      </w:r>
      <w:r w:rsidRPr="616C2C80">
        <w:rPr>
          <w:rFonts w:ascii="Aptos" w:hAnsi="Aptos"/>
          <w:color w:val="000000" w:themeColor="text1"/>
        </w:rPr>
        <w:t xml:space="preserve">is </w:t>
      </w:r>
      <w:r w:rsidR="00485EC3" w:rsidRPr="616C2C80">
        <w:rPr>
          <w:rFonts w:ascii="Aptos" w:hAnsi="Aptos"/>
          <w:color w:val="000000" w:themeColor="text1"/>
        </w:rPr>
        <w:t xml:space="preserve">an </w:t>
      </w:r>
      <w:r w:rsidRPr="616C2C80">
        <w:rPr>
          <w:rFonts w:ascii="Aptos" w:hAnsi="Aptos"/>
          <w:color w:val="000000" w:themeColor="text1"/>
        </w:rPr>
        <w:t>exciting</w:t>
      </w:r>
      <w:r w:rsidR="00485EC3" w:rsidRPr="616C2C80">
        <w:rPr>
          <w:rFonts w:ascii="Aptos" w:hAnsi="Aptos"/>
          <w:color w:val="000000" w:themeColor="text1"/>
        </w:rPr>
        <w:t xml:space="preserve"> time</w:t>
      </w:r>
      <w:r w:rsidRPr="616C2C80">
        <w:rPr>
          <w:rFonts w:ascii="Aptos" w:hAnsi="Aptos"/>
          <w:color w:val="000000" w:themeColor="text1"/>
        </w:rPr>
        <w:t xml:space="preserve">, but it </w:t>
      </w:r>
      <w:r w:rsidR="00414BF5" w:rsidRPr="616C2C80">
        <w:rPr>
          <w:rFonts w:ascii="Aptos" w:hAnsi="Aptos"/>
          <w:color w:val="000000" w:themeColor="text1"/>
        </w:rPr>
        <w:t xml:space="preserve">can </w:t>
      </w:r>
      <w:r w:rsidRPr="616C2C80">
        <w:rPr>
          <w:rFonts w:ascii="Aptos" w:hAnsi="Aptos"/>
          <w:color w:val="000000" w:themeColor="text1"/>
        </w:rPr>
        <w:t xml:space="preserve">often come with extra costs that add up quickly. </w:t>
      </w:r>
      <w:hyperlink r:id="rId13">
        <w:r w:rsidRPr="616C2C80">
          <w:rPr>
            <w:rStyle w:val="Hyperlink"/>
            <w:rFonts w:ascii="Aptos" w:hAnsi="Aptos"/>
            <w:color w:val="005180" w:themeColor="accent1" w:themeShade="80"/>
          </w:rPr>
          <w:t>Transition-to-College Assistance</w:t>
        </w:r>
      </w:hyperlink>
      <w:r w:rsidRPr="616C2C80">
        <w:rPr>
          <w:rFonts w:ascii="Aptos" w:hAnsi="Aptos"/>
          <w:color w:val="000000" w:themeColor="text1"/>
        </w:rPr>
        <w:t xml:space="preserve"> </w:t>
      </w:r>
      <w:r w:rsidR="00485EC3" w:rsidRPr="616C2C80">
        <w:rPr>
          <w:rFonts w:ascii="Aptos" w:hAnsi="Aptos"/>
          <w:color w:val="000000" w:themeColor="text1"/>
        </w:rPr>
        <w:t xml:space="preserve">through the Assistance Program of </w:t>
      </w:r>
      <w:r w:rsidR="003E425A">
        <w:rPr>
          <w:rFonts w:ascii="Aptos" w:hAnsi="Aptos"/>
          <w:color w:val="000000" w:themeColor="text1"/>
        </w:rPr>
        <w:t>T</w:t>
      </w:r>
      <w:r w:rsidR="00485EC3" w:rsidRPr="616C2C80">
        <w:rPr>
          <w:rFonts w:ascii="Aptos" w:hAnsi="Aptos"/>
          <w:color w:val="000000" w:themeColor="text1"/>
        </w:rPr>
        <w:t>he Board of Pensions</w:t>
      </w:r>
      <w:r w:rsidR="003E425A">
        <w:rPr>
          <w:rFonts w:ascii="Aptos" w:hAnsi="Aptos"/>
          <w:color w:val="000000" w:themeColor="text1"/>
        </w:rPr>
        <w:t xml:space="preserve"> of the Presbyterian Church (U.S.A.)</w:t>
      </w:r>
      <w:r w:rsidRPr="616C2C80">
        <w:rPr>
          <w:rFonts w:ascii="Aptos" w:hAnsi="Aptos"/>
          <w:color w:val="000000" w:themeColor="text1"/>
        </w:rPr>
        <w:t xml:space="preserve"> is designed to help </w:t>
      </w:r>
      <w:r w:rsidR="00237B06" w:rsidRPr="616C2C80">
        <w:rPr>
          <w:rFonts w:ascii="Aptos" w:hAnsi="Aptos"/>
          <w:color w:val="000000" w:themeColor="text1"/>
        </w:rPr>
        <w:t xml:space="preserve">eligible </w:t>
      </w:r>
      <w:r w:rsidRPr="616C2C80">
        <w:rPr>
          <w:rFonts w:ascii="Aptos" w:hAnsi="Aptos"/>
          <w:color w:val="000000" w:themeColor="text1"/>
        </w:rPr>
        <w:t>families ease that burden</w:t>
      </w:r>
      <w:r w:rsidR="00307CF5" w:rsidRPr="616C2C80">
        <w:rPr>
          <w:rFonts w:ascii="Aptos" w:hAnsi="Aptos"/>
          <w:color w:val="000000" w:themeColor="text1"/>
        </w:rPr>
        <w:t>.</w:t>
      </w:r>
      <w:r w:rsidRPr="616C2C80">
        <w:rPr>
          <w:rFonts w:ascii="Aptos" w:hAnsi="Aptos"/>
          <w:color w:val="000000" w:themeColor="text1"/>
        </w:rPr>
        <w:t xml:space="preserve"> </w:t>
      </w:r>
    </w:p>
    <w:p w14:paraId="4EE35D2F" w14:textId="77777777" w:rsidR="00337066" w:rsidRDefault="00337066" w:rsidP="0072665F">
      <w:pPr>
        <w:pStyle w:val="Default"/>
        <w:rPr>
          <w:rFonts w:ascii="Aptos" w:hAnsi="Aptos"/>
          <w:color w:val="000000"/>
          <w:u w:color="000000"/>
        </w:rPr>
      </w:pPr>
    </w:p>
    <w:p w14:paraId="150434F5" w14:textId="64FDA50E" w:rsidR="00337066" w:rsidRDefault="00337066" w:rsidP="0072665F">
      <w:pPr>
        <w:pStyle w:val="Default"/>
        <w:rPr>
          <w:rFonts w:ascii="Aptos" w:hAnsi="Aptos"/>
          <w:color w:val="000000"/>
          <w:u w:color="000000"/>
        </w:rPr>
      </w:pPr>
      <w:r w:rsidRPr="0072665F">
        <w:rPr>
          <w:rFonts w:ascii="Aptos" w:hAnsi="Aptos"/>
          <w:color w:val="000000"/>
          <w:u w:color="000000"/>
        </w:rPr>
        <w:t>The grant provides $2,000 toward</w:t>
      </w:r>
      <w:r w:rsidR="00546A5B">
        <w:rPr>
          <w:rFonts w:ascii="Aptos" w:hAnsi="Aptos"/>
          <w:color w:val="000000"/>
          <w:u w:color="000000"/>
        </w:rPr>
        <w:t xml:space="preserve"> ancillary </w:t>
      </w:r>
      <w:r w:rsidRPr="0072665F">
        <w:rPr>
          <w:rFonts w:ascii="Aptos" w:hAnsi="Aptos"/>
          <w:color w:val="000000"/>
          <w:u w:color="000000"/>
        </w:rPr>
        <w:t xml:space="preserve">expenses, </w:t>
      </w:r>
      <w:r w:rsidR="00546A5B">
        <w:rPr>
          <w:rFonts w:ascii="Aptos" w:hAnsi="Aptos"/>
          <w:color w:val="000000"/>
          <w:u w:color="000000"/>
        </w:rPr>
        <w:t xml:space="preserve">such as a computer or dorm room furnishings, </w:t>
      </w:r>
      <w:r w:rsidRPr="0072665F">
        <w:rPr>
          <w:rFonts w:ascii="Aptos" w:hAnsi="Aptos"/>
          <w:color w:val="000000"/>
          <w:u w:color="000000"/>
        </w:rPr>
        <w:t>with an additional $1,000 available for students attending full-time at a Presbyterian college or university.</w:t>
      </w:r>
    </w:p>
    <w:p w14:paraId="0C9FB33C" w14:textId="77777777" w:rsidR="00672C1E" w:rsidRPr="0072665F" w:rsidRDefault="00672C1E" w:rsidP="0072665F">
      <w:pPr>
        <w:pStyle w:val="Default"/>
        <w:rPr>
          <w:rFonts w:ascii="Aptos" w:hAnsi="Aptos"/>
          <w:color w:val="000000"/>
          <w:u w:color="000000"/>
        </w:rPr>
      </w:pPr>
    </w:p>
    <w:p w14:paraId="14E7A25F" w14:textId="3FE4DF70" w:rsidR="0072665F" w:rsidRDefault="0072665F" w:rsidP="0072665F">
      <w:pPr>
        <w:pStyle w:val="Default"/>
        <w:rPr>
          <w:rFonts w:ascii="Aptos" w:hAnsi="Aptos"/>
          <w:color w:val="000000"/>
          <w:u w:color="000000"/>
        </w:rPr>
      </w:pPr>
      <w:r w:rsidRPr="0072665F">
        <w:rPr>
          <w:rFonts w:ascii="Aptos" w:hAnsi="Aptos"/>
          <w:color w:val="000000"/>
          <w:u w:color="000000"/>
        </w:rPr>
        <w:t xml:space="preserve">If you have a dependent </w:t>
      </w:r>
      <w:r w:rsidR="00630530">
        <w:rPr>
          <w:rFonts w:ascii="Aptos" w:hAnsi="Aptos"/>
          <w:color w:val="000000"/>
          <w:u w:color="000000"/>
        </w:rPr>
        <w:t xml:space="preserve">child </w:t>
      </w:r>
      <w:r w:rsidRPr="0072665F">
        <w:rPr>
          <w:rFonts w:ascii="Aptos" w:hAnsi="Aptos"/>
          <w:color w:val="000000"/>
          <w:u w:color="000000"/>
        </w:rPr>
        <w:t xml:space="preserve">up to age 26 who is </w:t>
      </w:r>
      <w:r w:rsidR="0035671B">
        <w:rPr>
          <w:rFonts w:ascii="Aptos" w:hAnsi="Aptos"/>
          <w:color w:val="000000"/>
          <w:u w:color="000000"/>
        </w:rPr>
        <w:t xml:space="preserve">pursuing </w:t>
      </w:r>
      <w:r w:rsidR="00817D20">
        <w:rPr>
          <w:rFonts w:ascii="Aptos" w:hAnsi="Aptos"/>
          <w:color w:val="000000"/>
          <w:u w:color="000000"/>
        </w:rPr>
        <w:t>post-high school education or training, including college, university, comm</w:t>
      </w:r>
      <w:r w:rsidR="00414BF5">
        <w:rPr>
          <w:rFonts w:ascii="Aptos" w:hAnsi="Aptos"/>
          <w:color w:val="000000"/>
          <w:u w:color="000000"/>
        </w:rPr>
        <w:t>unity college, or technical or trade school</w:t>
      </w:r>
      <w:r w:rsidRPr="0072665F">
        <w:rPr>
          <w:rFonts w:ascii="Aptos" w:hAnsi="Aptos"/>
          <w:color w:val="000000"/>
          <w:u w:color="000000"/>
        </w:rPr>
        <w:t xml:space="preserve">, your family may be eligible to receive this support. </w:t>
      </w:r>
    </w:p>
    <w:p w14:paraId="078FA9B1" w14:textId="77777777" w:rsidR="00672C1E" w:rsidRPr="0072665F" w:rsidRDefault="00672C1E" w:rsidP="0072665F">
      <w:pPr>
        <w:pStyle w:val="Default"/>
        <w:rPr>
          <w:rFonts w:ascii="Aptos" w:hAnsi="Aptos"/>
          <w:color w:val="000000"/>
          <w:u w:color="000000"/>
        </w:rPr>
      </w:pPr>
    </w:p>
    <w:p w14:paraId="10D24397" w14:textId="77777777" w:rsidR="00C57574" w:rsidRPr="00730F1B" w:rsidRDefault="00C57574" w:rsidP="00C57574">
      <w:pPr>
        <w:pStyle w:val="Default"/>
        <w:spacing w:after="40"/>
        <w:rPr>
          <w:rFonts w:ascii="Aptos" w:hAnsi="Aptos"/>
          <w:b/>
          <w:bCs/>
          <w:color w:val="000000"/>
          <w:sz w:val="24"/>
          <w:szCs w:val="24"/>
          <w:u w:color="000000"/>
        </w:rPr>
      </w:pPr>
      <w:r w:rsidRPr="00730F1B">
        <w:rPr>
          <w:rFonts w:ascii="Aptos" w:hAnsi="Aptos"/>
          <w:b/>
          <w:bCs/>
          <w:color w:val="000000"/>
          <w:sz w:val="24"/>
          <w:szCs w:val="24"/>
          <w:u w:color="000000"/>
        </w:rPr>
        <w:t>Do You Qualify?</w:t>
      </w:r>
    </w:p>
    <w:p w14:paraId="6D77A4A9" w14:textId="50E6DC83" w:rsidR="00C57574" w:rsidRPr="00730F1B" w:rsidRDefault="00C57574" w:rsidP="00C57574">
      <w:pPr>
        <w:pStyle w:val="BodyB"/>
        <w:spacing w:after="160" w:line="278" w:lineRule="auto"/>
        <w:rPr>
          <w:rStyle w:val="None"/>
          <w:rFonts w:ascii="Aptos" w:eastAsia="Aptos" w:hAnsi="Aptos" w:cs="Aptos"/>
          <w:b/>
          <w:bCs/>
          <w:kern w:val="2"/>
        </w:rPr>
      </w:pPr>
      <w:r>
        <w:rPr>
          <w:rFonts w:ascii="Aptos" w:hAnsi="Aptos"/>
        </w:rPr>
        <w:t>A</w:t>
      </w:r>
      <w:r w:rsidRPr="00730F1B">
        <w:rPr>
          <w:rFonts w:ascii="Aptos" w:hAnsi="Aptos"/>
        </w:rPr>
        <w:t xml:space="preserve">ll Benefits Plan members </w:t>
      </w:r>
      <w:r>
        <w:rPr>
          <w:rFonts w:ascii="Aptos" w:hAnsi="Aptos"/>
        </w:rPr>
        <w:t xml:space="preserve">are encouraged </w:t>
      </w:r>
      <w:r w:rsidRPr="00730F1B">
        <w:rPr>
          <w:rFonts w:ascii="Aptos" w:hAnsi="Aptos"/>
        </w:rPr>
        <w:t>to review</w:t>
      </w:r>
      <w:r>
        <w:rPr>
          <w:rFonts w:ascii="Aptos" w:hAnsi="Aptos"/>
        </w:rPr>
        <w:t xml:space="preserve"> assistance opportunities and</w:t>
      </w:r>
      <w:r w:rsidRPr="00730F1B">
        <w:rPr>
          <w:rFonts w:ascii="Aptos" w:hAnsi="Aptos"/>
        </w:rPr>
        <w:t xml:space="preserve"> eligibility requirements to see if they qualify to receive a grant. For </w:t>
      </w:r>
      <w:r>
        <w:rPr>
          <w:rFonts w:ascii="Aptos" w:hAnsi="Aptos"/>
        </w:rPr>
        <w:t xml:space="preserve">details and </w:t>
      </w:r>
      <w:r w:rsidRPr="00730F1B">
        <w:rPr>
          <w:rFonts w:ascii="Aptos" w:hAnsi="Aptos"/>
        </w:rPr>
        <w:t xml:space="preserve">applications, visit </w:t>
      </w:r>
      <w:hyperlink r:id="rId14" w:history="1">
        <w:r w:rsidRPr="00854871">
          <w:rPr>
            <w:rStyle w:val="Hyperlink1"/>
            <w:rFonts w:ascii="Aptos" w:hAnsi="Aptos"/>
            <w:color w:val="005180" w:themeColor="accent1" w:themeShade="80"/>
          </w:rPr>
          <w:t>pensions.org/assistance</w:t>
        </w:r>
      </w:hyperlink>
      <w:r w:rsidRPr="00916609">
        <w:rPr>
          <w:rStyle w:val="Hyperlink0"/>
          <w:rFonts w:ascii="Aptos" w:hAnsi="Aptos"/>
          <w:b w:val="0"/>
          <w:bCs w:val="0"/>
        </w:rPr>
        <w:t>.</w:t>
      </w:r>
    </w:p>
    <w:p w14:paraId="04FCDB69" w14:textId="77777777" w:rsidR="000D7BE3" w:rsidRPr="00730F1B" w:rsidRDefault="000D7BE3">
      <w:pPr>
        <w:pStyle w:val="Default"/>
        <w:rPr>
          <w:rStyle w:val="None"/>
          <w:rFonts w:ascii="Aptos" w:eastAsia="Helvetica Neue" w:hAnsi="Aptos" w:cs="Helvetica Neue"/>
          <w:color w:val="FF2600"/>
          <w:sz w:val="24"/>
          <w:szCs w:val="24"/>
          <w:u w:color="467885"/>
        </w:rPr>
      </w:pPr>
    </w:p>
    <w:p w14:paraId="7379FDF1" w14:textId="77777777" w:rsidR="000D7BE3" w:rsidRPr="00730F1B" w:rsidRDefault="000D7BE3">
      <w:pPr>
        <w:pStyle w:val="Default"/>
        <w:rPr>
          <w:rStyle w:val="None"/>
          <w:rFonts w:ascii="Aptos" w:hAnsi="Aptos"/>
          <w:b/>
          <w:bCs/>
          <w:color w:val="FF2600"/>
          <w:sz w:val="24"/>
          <w:szCs w:val="24"/>
          <w:u w:color="FF2600"/>
        </w:rPr>
      </w:pPr>
    </w:p>
    <w:p w14:paraId="5B6602A1" w14:textId="77777777" w:rsidR="0079263E" w:rsidRPr="00730F1B" w:rsidRDefault="0079263E" w:rsidP="0079263E">
      <w:pPr>
        <w:pStyle w:val="Default"/>
        <w:rPr>
          <w:rStyle w:val="None"/>
          <w:rFonts w:ascii="Aptos" w:eastAsia="Helvetica Neue" w:hAnsi="Aptos" w:cs="Helvetica Neue"/>
          <w:color w:val="FF2600"/>
          <w:sz w:val="24"/>
          <w:szCs w:val="24"/>
          <w:u w:color="467885"/>
        </w:rPr>
      </w:pPr>
      <w:r w:rsidRPr="00730F1B">
        <w:rPr>
          <w:rStyle w:val="None"/>
          <w:rFonts w:ascii="Aptos" w:hAnsi="Aptos"/>
          <w:color w:val="FF2600"/>
          <w:sz w:val="24"/>
          <w:szCs w:val="24"/>
          <w:u w:color="467885"/>
        </w:rPr>
        <w:t xml:space="preserve">[Grants </w:t>
      </w:r>
      <w:r>
        <w:rPr>
          <w:rStyle w:val="None"/>
          <w:rFonts w:ascii="Aptos" w:hAnsi="Aptos"/>
          <w:color w:val="FF2600"/>
          <w:sz w:val="24"/>
          <w:szCs w:val="24"/>
          <w:u w:color="467885"/>
        </w:rPr>
        <w:t xml:space="preserve">designed </w:t>
      </w:r>
      <w:r w:rsidRPr="00730F1B">
        <w:rPr>
          <w:rStyle w:val="None"/>
          <w:rFonts w:ascii="Aptos" w:hAnsi="Aptos"/>
          <w:color w:val="FF2600"/>
          <w:sz w:val="24"/>
          <w:szCs w:val="24"/>
          <w:u w:color="467885"/>
        </w:rPr>
        <w:t xml:space="preserve">for </w:t>
      </w:r>
      <w:r>
        <w:rPr>
          <w:rStyle w:val="None"/>
          <w:rFonts w:ascii="Aptos" w:hAnsi="Aptos"/>
          <w:color w:val="FF2600"/>
          <w:sz w:val="24"/>
          <w:szCs w:val="24"/>
          <w:u w:color="467885"/>
        </w:rPr>
        <w:t>m</w:t>
      </w:r>
      <w:r w:rsidRPr="00730F1B">
        <w:rPr>
          <w:rStyle w:val="None"/>
          <w:rFonts w:ascii="Aptos" w:hAnsi="Aptos"/>
          <w:color w:val="FF2600"/>
          <w:sz w:val="24"/>
          <w:szCs w:val="24"/>
          <w:u w:color="467885"/>
        </w:rPr>
        <w:t>inisters]</w:t>
      </w:r>
    </w:p>
    <w:p w14:paraId="737FB898" w14:textId="77777777" w:rsidR="0079263E" w:rsidRPr="00730F1B" w:rsidRDefault="0079263E" w:rsidP="0079263E">
      <w:pPr>
        <w:pStyle w:val="Default"/>
        <w:rPr>
          <w:rStyle w:val="None"/>
          <w:rFonts w:ascii="Aptos" w:eastAsia="Helvetica Neue" w:hAnsi="Aptos" w:cs="Helvetica Neue"/>
          <w:color w:val="FF2600"/>
          <w:sz w:val="24"/>
          <w:szCs w:val="24"/>
          <w:u w:color="467885"/>
        </w:rPr>
      </w:pPr>
    </w:p>
    <w:p w14:paraId="05D9A4D2" w14:textId="77777777" w:rsidR="0079263E" w:rsidRPr="00730F1B" w:rsidRDefault="0079263E" w:rsidP="0079263E">
      <w:pPr>
        <w:pStyle w:val="Default"/>
        <w:rPr>
          <w:rFonts w:ascii="Aptos" w:hAnsi="Aptos"/>
          <w:b/>
          <w:bCs/>
          <w:color w:val="000000"/>
          <w:sz w:val="24"/>
          <w:szCs w:val="24"/>
          <w:u w:color="000000"/>
        </w:rPr>
      </w:pPr>
      <w:r w:rsidRPr="00730F1B">
        <w:rPr>
          <w:rFonts w:ascii="Aptos" w:hAnsi="Aptos"/>
          <w:b/>
          <w:bCs/>
          <w:color w:val="000000"/>
          <w:sz w:val="24"/>
          <w:szCs w:val="24"/>
          <w:u w:color="000000"/>
        </w:rPr>
        <w:t xml:space="preserve">Faithful support for </w:t>
      </w:r>
      <w:r>
        <w:rPr>
          <w:rFonts w:ascii="Aptos" w:hAnsi="Aptos"/>
          <w:b/>
          <w:bCs/>
          <w:color w:val="000000"/>
          <w:sz w:val="24"/>
          <w:szCs w:val="24"/>
          <w:u w:color="000000"/>
        </w:rPr>
        <w:t>those who serve</w:t>
      </w:r>
    </w:p>
    <w:p w14:paraId="0994BAAC" w14:textId="77777777" w:rsidR="0079263E" w:rsidRPr="00730F1B" w:rsidRDefault="0079263E" w:rsidP="0079263E">
      <w:pPr>
        <w:pStyle w:val="Default"/>
        <w:rPr>
          <w:rStyle w:val="None"/>
          <w:rFonts w:ascii="Aptos" w:hAnsi="Aptos"/>
          <w:color w:val="000000"/>
          <w:sz w:val="24"/>
          <w:szCs w:val="24"/>
          <w:u w:color="000000"/>
        </w:rPr>
      </w:pPr>
    </w:p>
    <w:p w14:paraId="29CA1CAC" w14:textId="6387772F" w:rsidR="0079263E" w:rsidRDefault="0079263E" w:rsidP="0079263E">
      <w:pPr>
        <w:pStyle w:val="Default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The Assistance Program is one way that </w:t>
      </w:r>
      <w:r w:rsidR="003E425A">
        <w:rPr>
          <w:rFonts w:ascii="Aptos" w:hAnsi="Aptos"/>
          <w:sz w:val="24"/>
          <w:szCs w:val="24"/>
        </w:rPr>
        <w:t>T</w:t>
      </w:r>
      <w:r>
        <w:rPr>
          <w:rFonts w:ascii="Aptos" w:hAnsi="Aptos"/>
          <w:sz w:val="24"/>
          <w:szCs w:val="24"/>
        </w:rPr>
        <w:t xml:space="preserve">he Board of Pensions </w:t>
      </w:r>
      <w:r w:rsidR="003E425A">
        <w:rPr>
          <w:rFonts w:ascii="Aptos" w:hAnsi="Aptos"/>
          <w:sz w:val="24"/>
          <w:szCs w:val="24"/>
        </w:rPr>
        <w:t xml:space="preserve">of the Presbyterian Church (U.S.A.) </w:t>
      </w:r>
      <w:r>
        <w:rPr>
          <w:rFonts w:ascii="Aptos" w:hAnsi="Aptos"/>
          <w:sz w:val="24"/>
          <w:szCs w:val="24"/>
        </w:rPr>
        <w:t xml:space="preserve">cares for those who have dedicated their lives to serving others. </w:t>
      </w:r>
      <w:r w:rsidR="00162D6E">
        <w:rPr>
          <w:rFonts w:ascii="Aptos" w:hAnsi="Aptos"/>
          <w:sz w:val="24"/>
          <w:szCs w:val="24"/>
        </w:rPr>
        <w:t xml:space="preserve">When you </w:t>
      </w:r>
      <w:r w:rsidR="00853F58">
        <w:rPr>
          <w:rFonts w:ascii="Aptos" w:hAnsi="Aptos"/>
          <w:sz w:val="24"/>
          <w:szCs w:val="24"/>
        </w:rPr>
        <w:t>are enrolled in benefits through the Board, you</w:t>
      </w:r>
      <w:r>
        <w:rPr>
          <w:rFonts w:ascii="Aptos" w:hAnsi="Aptos"/>
          <w:sz w:val="24"/>
          <w:szCs w:val="24"/>
        </w:rPr>
        <w:t xml:space="preserve"> have access to grants that address a variety of needs, including expenses related to emergencies, adoption, and transitioning to college.</w:t>
      </w:r>
    </w:p>
    <w:p w14:paraId="49BAB133" w14:textId="77777777" w:rsidR="0079263E" w:rsidRDefault="0079263E" w:rsidP="0079263E">
      <w:pPr>
        <w:pStyle w:val="Default"/>
        <w:rPr>
          <w:rFonts w:ascii="Aptos" w:hAnsi="Aptos"/>
          <w:sz w:val="24"/>
          <w:szCs w:val="24"/>
        </w:rPr>
      </w:pPr>
    </w:p>
    <w:p w14:paraId="1A2CCCA5" w14:textId="2F6B8294" w:rsidR="0079263E" w:rsidRPr="00730F1B" w:rsidRDefault="0079263E" w:rsidP="0079263E">
      <w:pPr>
        <w:pStyle w:val="Default"/>
        <w:rPr>
          <w:rStyle w:val="None"/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Some Assistance Program grants are specifically designed to support the wholeness of PC(USA) ministers — so you</w:t>
      </w:r>
      <w:r w:rsidRPr="00730F1B">
        <w:rPr>
          <w:rFonts w:ascii="Aptos" w:hAnsi="Aptos"/>
          <w:sz w:val="24"/>
          <w:szCs w:val="24"/>
        </w:rPr>
        <w:t xml:space="preserve"> can </w:t>
      </w:r>
      <w:r>
        <w:rPr>
          <w:rFonts w:ascii="Aptos" w:hAnsi="Aptos"/>
          <w:sz w:val="24"/>
          <w:szCs w:val="24"/>
        </w:rPr>
        <w:t>offer your best</w:t>
      </w:r>
      <w:r w:rsidRPr="00730F1B">
        <w:rPr>
          <w:rFonts w:ascii="Aptos" w:hAnsi="Aptos"/>
          <w:sz w:val="24"/>
          <w:szCs w:val="24"/>
        </w:rPr>
        <w:t xml:space="preserve"> </w:t>
      </w:r>
      <w:r>
        <w:rPr>
          <w:rFonts w:ascii="Aptos" w:hAnsi="Aptos"/>
          <w:sz w:val="24"/>
          <w:szCs w:val="24"/>
        </w:rPr>
        <w:t>gifts to your ministry</w:t>
      </w:r>
      <w:r w:rsidRPr="00730F1B">
        <w:rPr>
          <w:rFonts w:ascii="Aptos" w:hAnsi="Aptos"/>
          <w:sz w:val="24"/>
          <w:szCs w:val="24"/>
        </w:rPr>
        <w:t>.</w:t>
      </w:r>
      <w:r>
        <w:rPr>
          <w:rFonts w:ascii="Aptos" w:hAnsi="Aptos"/>
          <w:sz w:val="24"/>
          <w:szCs w:val="24"/>
        </w:rPr>
        <w:t xml:space="preserve"> Grants for ministers include: </w:t>
      </w:r>
    </w:p>
    <w:p w14:paraId="43B3849F" w14:textId="77777777" w:rsidR="0079263E" w:rsidRPr="00730F1B" w:rsidRDefault="0079263E" w:rsidP="0079263E">
      <w:pPr>
        <w:pStyle w:val="Default"/>
        <w:rPr>
          <w:rStyle w:val="None"/>
          <w:rFonts w:ascii="Aptos" w:eastAsia="Times Roman" w:hAnsi="Aptos" w:cs="Times Roman"/>
          <w:sz w:val="24"/>
          <w:szCs w:val="24"/>
        </w:rPr>
      </w:pPr>
    </w:p>
    <w:p w14:paraId="58F3A7D2" w14:textId="77777777" w:rsidR="0079263E" w:rsidRPr="00730F1B" w:rsidRDefault="0079263E" w:rsidP="0079263E">
      <w:pPr>
        <w:pStyle w:val="Default"/>
        <w:numPr>
          <w:ilvl w:val="0"/>
          <w:numId w:val="7"/>
        </w:numPr>
        <w:rPr>
          <w:rFonts w:ascii="Aptos" w:hAnsi="Aptos"/>
          <w:b/>
          <w:bCs/>
          <w:color w:val="000000"/>
          <w:sz w:val="24"/>
          <w:szCs w:val="24"/>
          <w:u w:color="000000"/>
        </w:rPr>
      </w:pPr>
      <w:r w:rsidRPr="00730F1B">
        <w:rPr>
          <w:rStyle w:val="None"/>
          <w:rFonts w:ascii="Aptos" w:hAnsi="Aptos"/>
          <w:b/>
          <w:bCs/>
          <w:color w:val="000000"/>
          <w:sz w:val="24"/>
          <w:szCs w:val="24"/>
          <w:u w:color="000000"/>
        </w:rPr>
        <w:t>Minister Debt Relief </w:t>
      </w:r>
      <w:r>
        <w:rPr>
          <w:rStyle w:val="None"/>
          <w:rFonts w:ascii="Aptos" w:hAnsi="Aptos"/>
          <w:b/>
          <w:bCs/>
          <w:color w:val="000000"/>
          <w:sz w:val="24"/>
          <w:szCs w:val="24"/>
          <w:u w:color="000000"/>
        </w:rPr>
        <w:t xml:space="preserve">of up to $10,000 </w:t>
      </w:r>
      <w:r w:rsidRPr="00730F1B">
        <w:rPr>
          <w:rStyle w:val="None"/>
          <w:rFonts w:ascii="Aptos" w:hAnsi="Aptos"/>
          <w:color w:val="000000"/>
          <w:sz w:val="24"/>
          <w:szCs w:val="24"/>
          <w:u w:color="000000"/>
        </w:rPr>
        <w:t>to help pay down debt</w:t>
      </w:r>
    </w:p>
    <w:p w14:paraId="1679F7E3" w14:textId="77777777" w:rsidR="0079263E" w:rsidRPr="00730F1B" w:rsidRDefault="0079263E" w:rsidP="0079263E">
      <w:pPr>
        <w:pStyle w:val="Default"/>
        <w:rPr>
          <w:rFonts w:ascii="Aptos" w:hAnsi="Aptos"/>
          <w:b/>
          <w:bCs/>
          <w:color w:val="000000"/>
          <w:sz w:val="24"/>
          <w:szCs w:val="24"/>
          <w:u w:color="000000"/>
        </w:rPr>
      </w:pPr>
    </w:p>
    <w:p w14:paraId="602775B6" w14:textId="77777777" w:rsidR="0079263E" w:rsidRPr="00730F1B" w:rsidRDefault="0079263E" w:rsidP="0079263E">
      <w:pPr>
        <w:pStyle w:val="Default"/>
        <w:numPr>
          <w:ilvl w:val="0"/>
          <w:numId w:val="7"/>
        </w:numPr>
        <w:rPr>
          <w:rFonts w:ascii="Aptos" w:hAnsi="Aptos"/>
          <w:b/>
          <w:bCs/>
          <w:color w:val="000000"/>
          <w:sz w:val="24"/>
          <w:szCs w:val="24"/>
          <w:u w:color="000000"/>
        </w:rPr>
      </w:pPr>
      <w:r w:rsidRPr="00730F1B">
        <w:rPr>
          <w:rStyle w:val="None"/>
          <w:rFonts w:ascii="Aptos" w:hAnsi="Aptos"/>
          <w:b/>
          <w:bCs/>
          <w:color w:val="000000"/>
          <w:sz w:val="24"/>
          <w:szCs w:val="24"/>
          <w:u w:color="000000"/>
        </w:rPr>
        <w:t>Minister Educational Debt Assistance</w:t>
      </w:r>
      <w:r>
        <w:rPr>
          <w:rStyle w:val="None"/>
          <w:rFonts w:ascii="Aptos" w:hAnsi="Aptos"/>
          <w:color w:val="000000"/>
          <w:sz w:val="24"/>
          <w:szCs w:val="24"/>
          <w:u w:color="000000"/>
        </w:rPr>
        <w:t xml:space="preserve"> </w:t>
      </w:r>
      <w:r w:rsidRPr="00310CA6">
        <w:rPr>
          <w:rStyle w:val="None"/>
          <w:rFonts w:ascii="Aptos" w:hAnsi="Aptos"/>
          <w:b/>
          <w:bCs/>
          <w:color w:val="000000"/>
          <w:sz w:val="24"/>
          <w:szCs w:val="24"/>
          <w:u w:color="000000"/>
        </w:rPr>
        <w:t xml:space="preserve">of </w:t>
      </w:r>
      <w:r w:rsidRPr="00066104">
        <w:rPr>
          <w:rStyle w:val="None"/>
          <w:rFonts w:ascii="Aptos" w:hAnsi="Aptos"/>
          <w:b/>
          <w:bCs/>
          <w:color w:val="000000"/>
          <w:sz w:val="24"/>
          <w:szCs w:val="24"/>
          <w:u w:color="000000"/>
        </w:rPr>
        <w:t>up to $25,000</w:t>
      </w:r>
      <w:r>
        <w:rPr>
          <w:rStyle w:val="None"/>
          <w:rFonts w:ascii="Aptos" w:hAnsi="Aptos"/>
          <w:color w:val="000000"/>
          <w:sz w:val="24"/>
          <w:szCs w:val="24"/>
          <w:u w:color="000000"/>
        </w:rPr>
        <w:t xml:space="preserve"> for </w:t>
      </w:r>
      <w:r w:rsidRPr="00730F1B">
        <w:rPr>
          <w:rStyle w:val="None"/>
          <w:rFonts w:ascii="Aptos" w:hAnsi="Aptos"/>
          <w:color w:val="000000"/>
          <w:sz w:val="24"/>
          <w:szCs w:val="24"/>
          <w:u w:color="000000"/>
        </w:rPr>
        <w:t xml:space="preserve">student loan debt </w:t>
      </w:r>
    </w:p>
    <w:p w14:paraId="64DBB470" w14:textId="77777777" w:rsidR="0079263E" w:rsidRPr="00730F1B" w:rsidRDefault="0079263E" w:rsidP="0079263E">
      <w:pPr>
        <w:pStyle w:val="Default"/>
        <w:rPr>
          <w:rFonts w:ascii="Aptos" w:hAnsi="Aptos"/>
          <w:b/>
          <w:bCs/>
          <w:color w:val="000000"/>
          <w:sz w:val="24"/>
          <w:szCs w:val="24"/>
          <w:u w:color="000000"/>
        </w:rPr>
      </w:pPr>
    </w:p>
    <w:p w14:paraId="5BA6070D" w14:textId="77777777" w:rsidR="0079263E" w:rsidRPr="00730F1B" w:rsidRDefault="0079263E" w:rsidP="0079263E">
      <w:pPr>
        <w:pStyle w:val="Default"/>
        <w:numPr>
          <w:ilvl w:val="0"/>
          <w:numId w:val="7"/>
        </w:numPr>
        <w:rPr>
          <w:rFonts w:ascii="Aptos" w:hAnsi="Aptos"/>
          <w:b/>
          <w:bCs/>
          <w:color w:val="000000"/>
          <w:sz w:val="24"/>
          <w:szCs w:val="24"/>
          <w:u w:color="000000"/>
        </w:rPr>
      </w:pPr>
      <w:r w:rsidRPr="00730F1B">
        <w:rPr>
          <w:rStyle w:val="None"/>
          <w:rFonts w:ascii="Aptos" w:hAnsi="Aptos"/>
          <w:b/>
          <w:bCs/>
          <w:color w:val="000000"/>
          <w:sz w:val="24"/>
          <w:szCs w:val="24"/>
          <w:u w:color="000000"/>
        </w:rPr>
        <w:t>Clergy Wellness Support </w:t>
      </w:r>
      <w:r>
        <w:rPr>
          <w:rStyle w:val="None"/>
          <w:rFonts w:ascii="Aptos" w:hAnsi="Aptos"/>
          <w:b/>
          <w:bCs/>
          <w:color w:val="000000"/>
          <w:sz w:val="24"/>
          <w:szCs w:val="24"/>
          <w:u w:color="000000"/>
        </w:rPr>
        <w:t xml:space="preserve">of </w:t>
      </w:r>
      <w:r w:rsidRPr="00730F1B">
        <w:rPr>
          <w:rStyle w:val="None"/>
          <w:rFonts w:ascii="Aptos" w:hAnsi="Aptos"/>
          <w:b/>
          <w:bCs/>
          <w:color w:val="000000"/>
          <w:sz w:val="24"/>
          <w:szCs w:val="24"/>
          <w:u w:color="000000"/>
        </w:rPr>
        <w:t xml:space="preserve">up to $5,000 </w:t>
      </w:r>
      <w:r>
        <w:rPr>
          <w:rStyle w:val="None"/>
          <w:rFonts w:ascii="Aptos" w:hAnsi="Aptos"/>
          <w:color w:val="000000"/>
          <w:sz w:val="24"/>
          <w:szCs w:val="24"/>
          <w:u w:color="000000"/>
        </w:rPr>
        <w:t>for</w:t>
      </w:r>
      <w:r w:rsidRPr="00730F1B">
        <w:rPr>
          <w:rStyle w:val="None"/>
          <w:rFonts w:ascii="Aptos" w:hAnsi="Aptos"/>
          <w:color w:val="000000"/>
          <w:sz w:val="24"/>
          <w:szCs w:val="24"/>
          <w:u w:color="000000"/>
        </w:rPr>
        <w:t xml:space="preserve"> respite and vocational support</w:t>
      </w:r>
    </w:p>
    <w:p w14:paraId="0B6959D0" w14:textId="77777777" w:rsidR="0079263E" w:rsidRPr="00730F1B" w:rsidRDefault="0079263E" w:rsidP="0079263E">
      <w:pPr>
        <w:pStyle w:val="Default"/>
        <w:rPr>
          <w:rFonts w:ascii="Aptos" w:hAnsi="Aptos"/>
          <w:b/>
          <w:bCs/>
          <w:color w:val="000000"/>
          <w:sz w:val="24"/>
          <w:szCs w:val="24"/>
          <w:u w:color="000000"/>
        </w:rPr>
      </w:pPr>
    </w:p>
    <w:p w14:paraId="63A73D1A" w14:textId="77777777" w:rsidR="0079263E" w:rsidRPr="00730F1B" w:rsidRDefault="0079263E" w:rsidP="0079263E">
      <w:pPr>
        <w:pStyle w:val="Default"/>
        <w:numPr>
          <w:ilvl w:val="0"/>
          <w:numId w:val="7"/>
        </w:numPr>
        <w:rPr>
          <w:rFonts w:ascii="Aptos" w:hAnsi="Aptos"/>
          <w:b/>
          <w:bCs/>
          <w:color w:val="000000"/>
          <w:sz w:val="24"/>
          <w:szCs w:val="24"/>
          <w:u w:color="000000"/>
        </w:rPr>
      </w:pPr>
      <w:r w:rsidRPr="00730F1B">
        <w:rPr>
          <w:rStyle w:val="None"/>
          <w:rFonts w:ascii="Aptos" w:hAnsi="Aptos"/>
          <w:b/>
          <w:bCs/>
          <w:color w:val="000000"/>
          <w:sz w:val="24"/>
          <w:szCs w:val="24"/>
          <w:u w:color="000000"/>
        </w:rPr>
        <w:lastRenderedPageBreak/>
        <w:t>Sabbath Sabbatical Support</w:t>
      </w:r>
      <w:r>
        <w:rPr>
          <w:rStyle w:val="None"/>
          <w:rFonts w:ascii="Aptos" w:hAnsi="Aptos"/>
          <w:b/>
          <w:bCs/>
          <w:color w:val="000000"/>
          <w:sz w:val="24"/>
          <w:szCs w:val="24"/>
          <w:u w:color="000000"/>
        </w:rPr>
        <w:t xml:space="preserve"> of </w:t>
      </w:r>
      <w:r w:rsidRPr="00730F1B">
        <w:rPr>
          <w:rStyle w:val="None"/>
          <w:rFonts w:ascii="Aptos" w:hAnsi="Aptos"/>
          <w:b/>
          <w:bCs/>
          <w:color w:val="000000"/>
          <w:sz w:val="24"/>
          <w:szCs w:val="24"/>
          <w:u w:color="000000"/>
        </w:rPr>
        <w:t xml:space="preserve">up to $10,000 </w:t>
      </w:r>
      <w:r w:rsidRPr="00730F1B">
        <w:rPr>
          <w:rStyle w:val="None"/>
          <w:rFonts w:ascii="Aptos" w:hAnsi="Aptos"/>
          <w:color w:val="000000"/>
          <w:sz w:val="24"/>
          <w:szCs w:val="24"/>
          <w:u w:color="000000"/>
        </w:rPr>
        <w:t>to support personal and professional renewal</w:t>
      </w:r>
    </w:p>
    <w:p w14:paraId="21E005A9" w14:textId="77777777" w:rsidR="0079263E" w:rsidRPr="00730F1B" w:rsidRDefault="0079263E" w:rsidP="0079263E">
      <w:pPr>
        <w:pStyle w:val="Default"/>
        <w:rPr>
          <w:rStyle w:val="None"/>
          <w:rFonts w:ascii="Aptos" w:hAnsi="Aptos"/>
          <w:color w:val="000000"/>
          <w:sz w:val="24"/>
          <w:szCs w:val="24"/>
          <w:u w:color="000000"/>
        </w:rPr>
      </w:pPr>
    </w:p>
    <w:p w14:paraId="2A45D77F" w14:textId="77777777" w:rsidR="0079263E" w:rsidRPr="00730F1B" w:rsidRDefault="0079263E" w:rsidP="0079263E">
      <w:pPr>
        <w:pStyle w:val="Default"/>
        <w:spacing w:after="40"/>
        <w:rPr>
          <w:rFonts w:ascii="Aptos" w:hAnsi="Aptos"/>
          <w:b/>
          <w:bCs/>
          <w:color w:val="000000"/>
          <w:sz w:val="24"/>
          <w:szCs w:val="24"/>
          <w:u w:color="000000"/>
        </w:rPr>
      </w:pPr>
      <w:r w:rsidRPr="00730F1B">
        <w:rPr>
          <w:rFonts w:ascii="Aptos" w:hAnsi="Aptos"/>
          <w:b/>
          <w:bCs/>
          <w:color w:val="000000"/>
          <w:sz w:val="24"/>
          <w:szCs w:val="24"/>
          <w:u w:color="000000"/>
        </w:rPr>
        <w:t>Do You Qualify?</w:t>
      </w:r>
    </w:p>
    <w:p w14:paraId="5468F854" w14:textId="77777777" w:rsidR="0079263E" w:rsidRPr="00730F1B" w:rsidRDefault="0079263E" w:rsidP="0079263E">
      <w:pPr>
        <w:pStyle w:val="BodyB"/>
        <w:spacing w:after="160" w:line="278" w:lineRule="auto"/>
        <w:rPr>
          <w:rStyle w:val="None"/>
          <w:rFonts w:ascii="Aptos" w:eastAsia="Aptos" w:hAnsi="Aptos" w:cs="Aptos"/>
          <w:b/>
          <w:bCs/>
          <w:kern w:val="2"/>
        </w:rPr>
      </w:pPr>
      <w:r>
        <w:rPr>
          <w:rFonts w:ascii="Aptos" w:hAnsi="Aptos"/>
        </w:rPr>
        <w:t>Eligibility varies by grant. A</w:t>
      </w:r>
      <w:r w:rsidRPr="00730F1B">
        <w:rPr>
          <w:rFonts w:ascii="Aptos" w:hAnsi="Aptos"/>
        </w:rPr>
        <w:t xml:space="preserve">ll Benefits Plan members </w:t>
      </w:r>
      <w:r>
        <w:rPr>
          <w:rFonts w:ascii="Aptos" w:hAnsi="Aptos"/>
        </w:rPr>
        <w:t xml:space="preserve">are encouraged </w:t>
      </w:r>
      <w:r w:rsidRPr="00730F1B">
        <w:rPr>
          <w:rFonts w:ascii="Aptos" w:hAnsi="Aptos"/>
        </w:rPr>
        <w:t>to review</w:t>
      </w:r>
      <w:r>
        <w:rPr>
          <w:rFonts w:ascii="Aptos" w:hAnsi="Aptos"/>
        </w:rPr>
        <w:t xml:space="preserve"> assistance opportunities and</w:t>
      </w:r>
      <w:r w:rsidRPr="00730F1B">
        <w:rPr>
          <w:rFonts w:ascii="Aptos" w:hAnsi="Aptos"/>
        </w:rPr>
        <w:t xml:space="preserve"> eligibility requirements to see if they qualify to receive a grant. For </w:t>
      </w:r>
      <w:r>
        <w:rPr>
          <w:rFonts w:ascii="Aptos" w:hAnsi="Aptos"/>
        </w:rPr>
        <w:t xml:space="preserve">details and </w:t>
      </w:r>
      <w:r w:rsidRPr="00730F1B">
        <w:rPr>
          <w:rFonts w:ascii="Aptos" w:hAnsi="Aptos"/>
        </w:rPr>
        <w:t xml:space="preserve">applications, visit </w:t>
      </w:r>
      <w:hyperlink r:id="rId15" w:history="1">
        <w:r w:rsidRPr="00854871">
          <w:rPr>
            <w:rStyle w:val="Hyperlink1"/>
            <w:rFonts w:ascii="Aptos" w:hAnsi="Aptos"/>
            <w:color w:val="005180" w:themeColor="accent1" w:themeShade="80"/>
          </w:rPr>
          <w:t>pensions.org/assistance</w:t>
        </w:r>
      </w:hyperlink>
      <w:r w:rsidRPr="00916609">
        <w:rPr>
          <w:rStyle w:val="Hyperlink0"/>
          <w:rFonts w:ascii="Aptos" w:hAnsi="Aptos"/>
          <w:b w:val="0"/>
          <w:bCs w:val="0"/>
        </w:rPr>
        <w:t>.</w:t>
      </w:r>
    </w:p>
    <w:p w14:paraId="5A0B9C82" w14:textId="77777777" w:rsidR="0079263E" w:rsidRPr="00730F1B" w:rsidRDefault="0079263E" w:rsidP="0079263E">
      <w:pPr>
        <w:pStyle w:val="BodyB"/>
        <w:spacing w:after="160" w:line="278" w:lineRule="auto"/>
        <w:rPr>
          <w:rStyle w:val="None"/>
          <w:rFonts w:ascii="Aptos" w:eastAsia="Aptos" w:hAnsi="Aptos" w:cs="Aptos"/>
          <w:b/>
          <w:bCs/>
          <w:kern w:val="2"/>
        </w:rPr>
      </w:pPr>
    </w:p>
    <w:p w14:paraId="0FBD8979" w14:textId="5EF4260E" w:rsidR="0079263E" w:rsidRPr="00730F1B" w:rsidRDefault="0079263E" w:rsidP="0079263E">
      <w:pPr>
        <w:pStyle w:val="Default"/>
        <w:rPr>
          <w:rStyle w:val="None"/>
          <w:rFonts w:ascii="Aptos" w:eastAsia="Helvetica Neue" w:hAnsi="Aptos" w:cs="Helvetica Neue"/>
          <w:color w:val="FF2600"/>
          <w:sz w:val="24"/>
          <w:szCs w:val="24"/>
          <w:u w:color="467885"/>
        </w:rPr>
      </w:pPr>
      <w:r w:rsidRPr="00730F1B">
        <w:rPr>
          <w:rStyle w:val="None"/>
          <w:rFonts w:ascii="Aptos" w:hAnsi="Aptos"/>
          <w:color w:val="FF2600"/>
          <w:sz w:val="24"/>
          <w:szCs w:val="24"/>
          <w:u w:color="467885"/>
        </w:rPr>
        <w:t>[</w:t>
      </w:r>
      <w:r w:rsidR="009C79AF">
        <w:rPr>
          <w:rStyle w:val="None"/>
          <w:rFonts w:ascii="Aptos" w:hAnsi="Aptos"/>
          <w:color w:val="FF2600"/>
          <w:sz w:val="24"/>
          <w:szCs w:val="24"/>
          <w:u w:color="467885"/>
        </w:rPr>
        <w:t>F</w:t>
      </w:r>
      <w:r>
        <w:rPr>
          <w:rStyle w:val="None"/>
          <w:rFonts w:ascii="Aptos" w:hAnsi="Aptos"/>
          <w:color w:val="FF2600"/>
          <w:sz w:val="24"/>
          <w:szCs w:val="24"/>
          <w:u w:color="467885"/>
        </w:rPr>
        <w:t xml:space="preserve">or employees of PC(USA)-affiliated </w:t>
      </w:r>
      <w:r w:rsidR="005A1ABB">
        <w:rPr>
          <w:rStyle w:val="None"/>
          <w:rFonts w:ascii="Aptos" w:hAnsi="Aptos"/>
          <w:color w:val="FF2600"/>
          <w:sz w:val="24"/>
          <w:szCs w:val="24"/>
          <w:u w:color="467885"/>
        </w:rPr>
        <w:t>organizations</w:t>
      </w:r>
      <w:r w:rsidRPr="00730F1B">
        <w:rPr>
          <w:rStyle w:val="None"/>
          <w:rFonts w:ascii="Aptos" w:hAnsi="Aptos"/>
          <w:color w:val="FF2600"/>
          <w:sz w:val="24"/>
          <w:szCs w:val="24"/>
          <w:u w:color="467885"/>
        </w:rPr>
        <w:t>]</w:t>
      </w:r>
    </w:p>
    <w:p w14:paraId="754F9C4E" w14:textId="77777777" w:rsidR="0079263E" w:rsidRPr="00730F1B" w:rsidRDefault="0079263E" w:rsidP="0079263E">
      <w:pPr>
        <w:pStyle w:val="Default"/>
        <w:rPr>
          <w:rStyle w:val="None"/>
          <w:rFonts w:ascii="Aptos" w:eastAsia="Helvetica Neue" w:hAnsi="Aptos" w:cs="Helvetica Neue"/>
          <w:color w:val="FF2600"/>
          <w:sz w:val="24"/>
          <w:szCs w:val="24"/>
          <w:u w:color="467885"/>
        </w:rPr>
      </w:pPr>
    </w:p>
    <w:p w14:paraId="0A2C42C4" w14:textId="77777777" w:rsidR="0079263E" w:rsidRPr="00730F1B" w:rsidRDefault="0079263E" w:rsidP="0079263E">
      <w:pPr>
        <w:pStyle w:val="Default"/>
        <w:rPr>
          <w:rStyle w:val="None"/>
          <w:rFonts w:ascii="Aptos" w:hAnsi="Aptos"/>
          <w:b/>
          <w:bCs/>
          <w:color w:val="000000"/>
          <w:sz w:val="24"/>
          <w:szCs w:val="24"/>
          <w:u w:color="000000"/>
        </w:rPr>
      </w:pPr>
      <w:r w:rsidRPr="00730F1B">
        <w:rPr>
          <w:rFonts w:ascii="Aptos" w:hAnsi="Aptos"/>
          <w:b/>
          <w:bCs/>
          <w:color w:val="000000"/>
          <w:sz w:val="24"/>
          <w:szCs w:val="24"/>
          <w:u w:color="000000"/>
        </w:rPr>
        <w:t>Easing debt, empowering futures</w:t>
      </w:r>
    </w:p>
    <w:p w14:paraId="5F0A185E" w14:textId="77777777" w:rsidR="0079263E" w:rsidRPr="00730F1B" w:rsidRDefault="0079263E" w:rsidP="0079263E">
      <w:pPr>
        <w:pStyle w:val="Default"/>
        <w:rPr>
          <w:rStyle w:val="None"/>
          <w:rFonts w:ascii="Aptos" w:eastAsia="Helvetica Neue" w:hAnsi="Aptos" w:cs="Helvetica Neue"/>
          <w:color w:val="FF2600"/>
          <w:sz w:val="24"/>
          <w:szCs w:val="24"/>
          <w:u w:color="467885"/>
        </w:rPr>
      </w:pPr>
    </w:p>
    <w:p w14:paraId="6ECF7E6F" w14:textId="236E03CC" w:rsidR="0079263E" w:rsidRPr="002D7156" w:rsidRDefault="0079263E" w:rsidP="0079263E">
      <w:pPr>
        <w:pStyle w:val="Default"/>
        <w:spacing w:after="180"/>
        <w:rPr>
          <w:rStyle w:val="None"/>
          <w:rFonts w:ascii="Aptos" w:hAnsi="Aptos"/>
          <w:color w:val="000000"/>
          <w:sz w:val="24"/>
          <w:szCs w:val="24"/>
          <w:u w:color="000000"/>
        </w:rPr>
      </w:pPr>
      <w:r w:rsidRPr="002D7156">
        <w:rPr>
          <w:rFonts w:ascii="Aptos" w:hAnsi="Aptos"/>
          <w:color w:val="000000"/>
          <w:sz w:val="24"/>
          <w:szCs w:val="24"/>
          <w:u w:color="000000"/>
        </w:rPr>
        <w:t xml:space="preserve">If you have student loans through a national lender, </w:t>
      </w:r>
      <w:r w:rsidR="00D927DB" w:rsidRPr="002D7156">
        <w:rPr>
          <w:rFonts w:ascii="Aptos" w:hAnsi="Aptos"/>
          <w:color w:val="000000"/>
          <w:sz w:val="24"/>
          <w:szCs w:val="24"/>
          <w:u w:color="000000"/>
        </w:rPr>
        <w:t xml:space="preserve">the </w:t>
      </w:r>
      <w:hyperlink r:id="rId16" w:history="1">
        <w:r w:rsidR="00D927DB" w:rsidRPr="00854871">
          <w:rPr>
            <w:rStyle w:val="Hyperlink"/>
            <w:rFonts w:ascii="Aptos" w:hAnsi="Aptos"/>
            <w:color w:val="005180" w:themeColor="accent1" w:themeShade="80"/>
            <w:sz w:val="24"/>
            <w:szCs w:val="24"/>
          </w:rPr>
          <w:t>Employee Vocation Program</w:t>
        </w:r>
      </w:hyperlink>
      <w:r w:rsidR="00D927DB" w:rsidRPr="002D7156">
        <w:rPr>
          <w:rFonts w:ascii="Aptos" w:hAnsi="Aptos"/>
        </w:rPr>
        <w:t xml:space="preserve"> </w:t>
      </w:r>
      <w:r w:rsidR="002D7156" w:rsidRPr="002D7156">
        <w:rPr>
          <w:rFonts w:ascii="Aptos" w:hAnsi="Aptos"/>
        </w:rPr>
        <w:t>may provide relief</w:t>
      </w:r>
      <w:r w:rsidR="00382714">
        <w:rPr>
          <w:rFonts w:ascii="Aptos" w:hAnsi="Aptos"/>
        </w:rPr>
        <w:t xml:space="preserve"> and financial stability</w:t>
      </w:r>
      <w:r w:rsidR="002D7156" w:rsidRPr="002D7156">
        <w:rPr>
          <w:rFonts w:ascii="Aptos" w:hAnsi="Aptos"/>
        </w:rPr>
        <w:t xml:space="preserve">. </w:t>
      </w:r>
      <w:r w:rsidR="002D7156" w:rsidRPr="002D7156">
        <w:rPr>
          <w:rFonts w:ascii="Aptos" w:hAnsi="Aptos"/>
          <w:color w:val="000000"/>
          <w:sz w:val="24"/>
          <w:szCs w:val="24"/>
          <w:u w:color="000000"/>
        </w:rPr>
        <w:t>D</w:t>
      </w:r>
      <w:r w:rsidRPr="002D7156">
        <w:rPr>
          <w:rFonts w:ascii="Aptos" w:hAnsi="Aptos"/>
          <w:color w:val="000000"/>
          <w:sz w:val="24"/>
          <w:szCs w:val="24"/>
          <w:u w:color="000000"/>
        </w:rPr>
        <w:t xml:space="preserve">esigned to support members serving in PC(USA)-affiliated organizations, </w:t>
      </w:r>
      <w:r w:rsidR="002D7156">
        <w:rPr>
          <w:rFonts w:ascii="Aptos" w:hAnsi="Aptos"/>
          <w:color w:val="000000"/>
          <w:sz w:val="24"/>
          <w:szCs w:val="24"/>
          <w:u w:color="000000"/>
        </w:rPr>
        <w:t xml:space="preserve">this grant </w:t>
      </w:r>
      <w:r w:rsidRPr="002D7156">
        <w:rPr>
          <w:rFonts w:ascii="Aptos" w:hAnsi="Aptos"/>
          <w:color w:val="000000"/>
          <w:sz w:val="24"/>
          <w:szCs w:val="24"/>
          <w:u w:color="000000"/>
        </w:rPr>
        <w:t>combines</w:t>
      </w:r>
      <w:r w:rsidRPr="002D7156">
        <w:rPr>
          <w:rStyle w:val="None"/>
          <w:rFonts w:ascii="Aptos" w:hAnsi="Aptos"/>
          <w:sz w:val="24"/>
          <w:szCs w:val="24"/>
        </w:rPr>
        <w:t xml:space="preserve"> educational debt relief of up to $25,000 </w:t>
      </w:r>
      <w:r w:rsidR="002F2484">
        <w:rPr>
          <w:rStyle w:val="None"/>
          <w:rFonts w:ascii="Aptos" w:hAnsi="Aptos"/>
          <w:sz w:val="24"/>
          <w:szCs w:val="24"/>
        </w:rPr>
        <w:t>with</w:t>
      </w:r>
      <w:r w:rsidRPr="002D7156">
        <w:rPr>
          <w:rStyle w:val="None"/>
          <w:rFonts w:ascii="Aptos" w:hAnsi="Aptos"/>
          <w:sz w:val="24"/>
          <w:szCs w:val="24"/>
        </w:rPr>
        <w:t xml:space="preserve"> </w:t>
      </w:r>
      <w:r w:rsidRPr="002D7156">
        <w:rPr>
          <w:rStyle w:val="None"/>
          <w:rFonts w:ascii="Aptos" w:hAnsi="Aptos"/>
          <w:color w:val="000000"/>
          <w:sz w:val="24"/>
          <w:szCs w:val="24"/>
          <w:u w:color="000000"/>
        </w:rPr>
        <w:t>student loan debt coaching through PeopleJoy</w:t>
      </w:r>
      <w:r w:rsidR="002F2484">
        <w:rPr>
          <w:rStyle w:val="None"/>
          <w:rFonts w:ascii="Aptos" w:hAnsi="Aptos"/>
          <w:color w:val="000000"/>
          <w:sz w:val="24"/>
          <w:szCs w:val="24"/>
          <w:u w:color="000000"/>
        </w:rPr>
        <w:t>, at no cost to the participant</w:t>
      </w:r>
      <w:r w:rsidRPr="002D7156">
        <w:rPr>
          <w:rStyle w:val="None"/>
          <w:rFonts w:ascii="Aptos" w:hAnsi="Aptos"/>
          <w:color w:val="000000"/>
          <w:sz w:val="24"/>
          <w:szCs w:val="24"/>
          <w:u w:color="000000"/>
        </w:rPr>
        <w:t xml:space="preserve">. </w:t>
      </w:r>
    </w:p>
    <w:p w14:paraId="29324AA2" w14:textId="77777777" w:rsidR="0079263E" w:rsidRPr="00730F1B" w:rsidRDefault="0079263E" w:rsidP="0079263E">
      <w:pPr>
        <w:pStyle w:val="Default"/>
        <w:rPr>
          <w:rStyle w:val="None"/>
          <w:rFonts w:ascii="Aptos" w:eastAsia="Helvetica Neue" w:hAnsi="Aptos" w:cs="Helvetica Neue"/>
          <w:color w:val="FF2600"/>
          <w:sz w:val="24"/>
          <w:szCs w:val="24"/>
          <w:u w:color="467885"/>
        </w:rPr>
      </w:pPr>
    </w:p>
    <w:p w14:paraId="0965E852" w14:textId="77777777" w:rsidR="0079263E" w:rsidRPr="00730F1B" w:rsidRDefault="0079263E" w:rsidP="0079263E">
      <w:pPr>
        <w:pStyle w:val="Default"/>
        <w:spacing w:after="40"/>
        <w:rPr>
          <w:rFonts w:ascii="Aptos" w:hAnsi="Aptos"/>
          <w:b/>
          <w:bCs/>
          <w:color w:val="000000"/>
          <w:sz w:val="24"/>
          <w:szCs w:val="24"/>
          <w:u w:color="000000"/>
        </w:rPr>
      </w:pPr>
      <w:r w:rsidRPr="00730F1B">
        <w:rPr>
          <w:rFonts w:ascii="Aptos" w:hAnsi="Aptos"/>
          <w:b/>
          <w:bCs/>
          <w:color w:val="000000"/>
          <w:sz w:val="24"/>
          <w:szCs w:val="24"/>
          <w:u w:color="000000"/>
        </w:rPr>
        <w:t>Do You Qualify?</w:t>
      </w:r>
    </w:p>
    <w:p w14:paraId="258E3F7F" w14:textId="77777777" w:rsidR="0079263E" w:rsidRDefault="0079263E" w:rsidP="0079263E">
      <w:pPr>
        <w:pStyle w:val="Default"/>
        <w:rPr>
          <w:rStyle w:val="Hyperlink0"/>
          <w:rFonts w:ascii="Aptos" w:hAnsi="Aptos"/>
          <w:b w:val="0"/>
          <w:bCs w:val="0"/>
          <w:color w:val="000000"/>
          <w:sz w:val="24"/>
          <w:szCs w:val="24"/>
          <w:u w:color="000000"/>
        </w:rPr>
      </w:pPr>
      <w:r>
        <w:rPr>
          <w:rFonts w:ascii="Aptos" w:hAnsi="Aptos"/>
          <w:color w:val="000000"/>
          <w:sz w:val="24"/>
          <w:szCs w:val="24"/>
          <w:u w:color="000000"/>
        </w:rPr>
        <w:t>A</w:t>
      </w:r>
      <w:r w:rsidRPr="00730F1B">
        <w:rPr>
          <w:rFonts w:ascii="Aptos" w:hAnsi="Aptos"/>
          <w:color w:val="000000"/>
          <w:sz w:val="24"/>
          <w:szCs w:val="24"/>
          <w:u w:color="000000"/>
        </w:rPr>
        <w:t xml:space="preserve">ll Benefits Plan members </w:t>
      </w:r>
      <w:r>
        <w:rPr>
          <w:rFonts w:ascii="Aptos" w:hAnsi="Aptos"/>
          <w:color w:val="000000"/>
          <w:sz w:val="24"/>
          <w:szCs w:val="24"/>
          <w:u w:color="000000"/>
        </w:rPr>
        <w:t>are encourage</w:t>
      </w:r>
      <w:r>
        <w:rPr>
          <w:rFonts w:ascii="Aptos" w:hAnsi="Aptos"/>
        </w:rPr>
        <w:t>d</w:t>
      </w:r>
      <w:r>
        <w:rPr>
          <w:rFonts w:ascii="Aptos" w:hAnsi="Aptos"/>
          <w:color w:val="000000"/>
          <w:sz w:val="24"/>
          <w:szCs w:val="24"/>
          <w:u w:color="000000"/>
        </w:rPr>
        <w:t xml:space="preserve"> </w:t>
      </w:r>
      <w:r w:rsidRPr="00730F1B">
        <w:rPr>
          <w:rFonts w:ascii="Aptos" w:hAnsi="Aptos"/>
          <w:color w:val="000000"/>
          <w:sz w:val="24"/>
          <w:szCs w:val="24"/>
          <w:u w:color="000000"/>
        </w:rPr>
        <w:t>to review</w:t>
      </w:r>
      <w:r>
        <w:rPr>
          <w:rFonts w:ascii="Aptos" w:hAnsi="Aptos"/>
          <w:color w:val="000000"/>
          <w:sz w:val="24"/>
          <w:szCs w:val="24"/>
          <w:u w:color="000000"/>
        </w:rPr>
        <w:t xml:space="preserve"> assistance opportunities and</w:t>
      </w:r>
      <w:r w:rsidRPr="00730F1B">
        <w:rPr>
          <w:rFonts w:ascii="Aptos" w:hAnsi="Aptos"/>
          <w:color w:val="000000"/>
          <w:sz w:val="24"/>
          <w:szCs w:val="24"/>
          <w:u w:color="000000"/>
        </w:rPr>
        <w:t xml:space="preserve"> eligibility requirements to see if they qualify to receive a grant. For </w:t>
      </w:r>
      <w:r>
        <w:rPr>
          <w:rFonts w:ascii="Aptos" w:hAnsi="Aptos"/>
          <w:color w:val="000000"/>
          <w:sz w:val="24"/>
          <w:szCs w:val="24"/>
          <w:u w:color="000000"/>
        </w:rPr>
        <w:t xml:space="preserve">details and </w:t>
      </w:r>
      <w:r w:rsidRPr="00730F1B">
        <w:rPr>
          <w:rFonts w:ascii="Aptos" w:hAnsi="Aptos"/>
          <w:color w:val="000000"/>
          <w:sz w:val="24"/>
          <w:szCs w:val="24"/>
          <w:u w:color="000000"/>
        </w:rPr>
        <w:t xml:space="preserve">applications, visit </w:t>
      </w:r>
      <w:hyperlink r:id="rId17" w:history="1">
        <w:r w:rsidRPr="00854871">
          <w:rPr>
            <w:rStyle w:val="Hyperlink1"/>
            <w:rFonts w:ascii="Aptos" w:hAnsi="Aptos"/>
            <w:color w:val="005180" w:themeColor="accent1" w:themeShade="80"/>
            <w:sz w:val="24"/>
            <w:szCs w:val="24"/>
          </w:rPr>
          <w:t>pensions.org/assistance</w:t>
        </w:r>
      </w:hyperlink>
      <w:r w:rsidRPr="00916609">
        <w:rPr>
          <w:rStyle w:val="Hyperlink0"/>
          <w:rFonts w:ascii="Aptos" w:hAnsi="Aptos"/>
          <w:b w:val="0"/>
          <w:bCs w:val="0"/>
          <w:color w:val="000000"/>
          <w:sz w:val="24"/>
          <w:szCs w:val="24"/>
          <w:u w:color="000000"/>
        </w:rPr>
        <w:t>.</w:t>
      </w:r>
    </w:p>
    <w:p w14:paraId="44C021C6" w14:textId="56A07BE4" w:rsidR="000D7BE3" w:rsidRDefault="000D7BE3">
      <w:pPr>
        <w:pStyle w:val="Default"/>
        <w:spacing w:after="400"/>
        <w:rPr>
          <w:rFonts w:ascii="Aptos" w:hAnsi="Aptos"/>
          <w:sz w:val="24"/>
          <w:szCs w:val="24"/>
        </w:rPr>
      </w:pPr>
    </w:p>
    <w:p w14:paraId="0591CE5D" w14:textId="11250F7B" w:rsidR="0023316D" w:rsidRPr="00447D10" w:rsidRDefault="0023316D">
      <w:pPr>
        <w:pStyle w:val="Default"/>
        <w:spacing w:after="400"/>
        <w:rPr>
          <w:rFonts w:ascii="Aptos" w:hAnsi="Aptos"/>
          <w:b/>
          <w:bCs/>
          <w:sz w:val="28"/>
          <w:szCs w:val="28"/>
        </w:rPr>
      </w:pPr>
      <w:r w:rsidRPr="00447D10">
        <w:rPr>
          <w:rFonts w:ascii="Aptos" w:hAnsi="Aptos"/>
          <w:b/>
          <w:bCs/>
          <w:sz w:val="28"/>
          <w:szCs w:val="28"/>
        </w:rPr>
        <w:t xml:space="preserve">Lifelong Learning </w:t>
      </w:r>
    </w:p>
    <w:p w14:paraId="6F0BAEDA" w14:textId="77777777" w:rsidR="002F25CE" w:rsidRPr="00D51558" w:rsidRDefault="002F25CE" w:rsidP="002F25CE">
      <w:pPr>
        <w:pStyle w:val="Default"/>
        <w:rPr>
          <w:rFonts w:ascii="Aptos" w:eastAsia="Helvetica" w:hAnsi="Aptos" w:cs="Helvetica"/>
          <w:color w:val="FF2600"/>
          <w:sz w:val="24"/>
          <w:szCs w:val="24"/>
          <w:u w:color="467885"/>
        </w:rPr>
      </w:pPr>
      <w:r w:rsidRPr="00D51558">
        <w:rPr>
          <w:rFonts w:ascii="Aptos" w:hAnsi="Aptos"/>
          <w:color w:val="FF2600"/>
          <w:sz w:val="24"/>
          <w:szCs w:val="24"/>
          <w:u w:color="467885"/>
        </w:rPr>
        <w:t xml:space="preserve">[Lifelong Learning </w:t>
      </w:r>
      <w:r>
        <w:rPr>
          <w:rFonts w:ascii="Aptos" w:hAnsi="Aptos"/>
          <w:color w:val="FF2600"/>
          <w:sz w:val="24"/>
          <w:szCs w:val="24"/>
          <w:u w:color="467885"/>
        </w:rPr>
        <w:t>o</w:t>
      </w:r>
      <w:r w:rsidRPr="00D51558">
        <w:rPr>
          <w:rFonts w:ascii="Aptos" w:hAnsi="Aptos"/>
          <w:color w:val="FF2600"/>
          <w:sz w:val="24"/>
          <w:szCs w:val="24"/>
          <w:u w:color="467885"/>
        </w:rPr>
        <w:t>verview]</w:t>
      </w:r>
    </w:p>
    <w:p w14:paraId="2E3FE299" w14:textId="77777777" w:rsidR="002F25CE" w:rsidRPr="00D51558" w:rsidRDefault="002F25CE" w:rsidP="002F25CE">
      <w:pPr>
        <w:pStyle w:val="Default"/>
        <w:rPr>
          <w:rFonts w:ascii="Aptos" w:eastAsia="Helvetica" w:hAnsi="Aptos" w:cs="Helvetica"/>
          <w:color w:val="000000"/>
          <w:sz w:val="24"/>
          <w:szCs w:val="24"/>
          <w:u w:color="467885"/>
        </w:rPr>
      </w:pPr>
    </w:p>
    <w:p w14:paraId="63E4D5BB" w14:textId="77777777" w:rsidR="002F25CE" w:rsidRPr="00D51558" w:rsidRDefault="002F25CE" w:rsidP="002F25CE">
      <w:pPr>
        <w:pStyle w:val="Default"/>
        <w:rPr>
          <w:rFonts w:ascii="Aptos" w:eastAsia="Helvetica" w:hAnsi="Aptos" w:cs="Helvetica"/>
          <w:b/>
          <w:bCs/>
          <w:color w:val="000000"/>
          <w:sz w:val="24"/>
          <w:szCs w:val="24"/>
          <w:u w:color="000000"/>
        </w:rPr>
      </w:pPr>
      <w:r w:rsidRPr="00D51558">
        <w:rPr>
          <w:rFonts w:ascii="Aptos" w:hAnsi="Aptos"/>
          <w:b/>
          <w:bCs/>
          <w:color w:val="000000"/>
          <w:sz w:val="24"/>
          <w:szCs w:val="24"/>
          <w:u w:color="000000"/>
        </w:rPr>
        <w:t>Enrich your life with Lifelong Learning</w:t>
      </w:r>
    </w:p>
    <w:p w14:paraId="5CE85214" w14:textId="77777777" w:rsidR="002F25CE" w:rsidRPr="00D51558" w:rsidRDefault="002F25CE" w:rsidP="002F25CE">
      <w:pPr>
        <w:pStyle w:val="Default"/>
        <w:rPr>
          <w:rFonts w:ascii="Aptos" w:hAnsi="Aptos"/>
          <w:color w:val="000000"/>
          <w:sz w:val="24"/>
          <w:szCs w:val="24"/>
          <w:u w:color="000000"/>
        </w:rPr>
      </w:pPr>
    </w:p>
    <w:p w14:paraId="57A1BFBA" w14:textId="533548A2" w:rsidR="002F25CE" w:rsidRPr="00D51558" w:rsidRDefault="002F25CE" w:rsidP="002F25CE">
      <w:pPr>
        <w:pStyle w:val="Default"/>
        <w:rPr>
          <w:rFonts w:ascii="Aptos" w:hAnsi="Aptos"/>
          <w:color w:val="000000"/>
          <w:sz w:val="24"/>
          <w:szCs w:val="24"/>
          <w:u w:color="000000"/>
        </w:rPr>
      </w:pPr>
      <w:r>
        <w:rPr>
          <w:rFonts w:ascii="Aptos" w:hAnsi="Aptos"/>
          <w:color w:val="000000"/>
          <w:sz w:val="24"/>
          <w:szCs w:val="24"/>
          <w:u w:color="000000"/>
        </w:rPr>
        <w:t xml:space="preserve">If you are enrolled in benefits through </w:t>
      </w:r>
      <w:r w:rsidR="00F703DE">
        <w:rPr>
          <w:rFonts w:ascii="Aptos" w:hAnsi="Aptos"/>
          <w:color w:val="000000"/>
          <w:sz w:val="24"/>
          <w:szCs w:val="24"/>
          <w:u w:color="000000"/>
        </w:rPr>
        <w:t>T</w:t>
      </w:r>
      <w:r>
        <w:rPr>
          <w:rFonts w:ascii="Aptos" w:hAnsi="Aptos"/>
          <w:color w:val="000000"/>
          <w:sz w:val="24"/>
          <w:szCs w:val="24"/>
          <w:u w:color="000000"/>
        </w:rPr>
        <w:t>he Board of Pensions</w:t>
      </w:r>
      <w:r w:rsidR="00F703DE">
        <w:rPr>
          <w:rFonts w:ascii="Aptos" w:hAnsi="Aptos"/>
          <w:color w:val="000000"/>
          <w:sz w:val="24"/>
          <w:szCs w:val="24"/>
          <w:u w:color="000000"/>
        </w:rPr>
        <w:t xml:space="preserve"> of the Presbyterian Church (U.S.A.)</w:t>
      </w:r>
      <w:r>
        <w:rPr>
          <w:rFonts w:ascii="Aptos" w:hAnsi="Aptos"/>
          <w:color w:val="000000"/>
          <w:sz w:val="24"/>
          <w:szCs w:val="24"/>
          <w:u w:color="000000"/>
        </w:rPr>
        <w:t xml:space="preserve">, you have access to valuable educational programs that support lifelong learning and wholeness in four areas: spiritual, health, financial, and vocational. These </w:t>
      </w:r>
      <w:r w:rsidRPr="00D51558">
        <w:rPr>
          <w:rFonts w:ascii="Aptos" w:hAnsi="Aptos"/>
          <w:color w:val="000000"/>
          <w:sz w:val="24"/>
          <w:szCs w:val="24"/>
          <w:u w:color="000000"/>
        </w:rPr>
        <w:t>programs offer opportunities to invest in yourself — body, mind, and spirit</w:t>
      </w:r>
      <w:r>
        <w:rPr>
          <w:rFonts w:ascii="Aptos" w:hAnsi="Aptos"/>
          <w:color w:val="000000"/>
          <w:sz w:val="24"/>
          <w:szCs w:val="24"/>
          <w:u w:color="000000"/>
        </w:rPr>
        <w:t>:</w:t>
      </w:r>
      <w:r w:rsidRPr="00D51558">
        <w:rPr>
          <w:rFonts w:ascii="Aptos" w:hAnsi="Aptos"/>
          <w:color w:val="000000"/>
          <w:sz w:val="24"/>
          <w:szCs w:val="24"/>
          <w:u w:color="000000"/>
        </w:rPr>
        <w:t xml:space="preserve"> </w:t>
      </w:r>
    </w:p>
    <w:p w14:paraId="73452313" w14:textId="77777777" w:rsidR="002F25CE" w:rsidRPr="00D51558" w:rsidRDefault="002F25CE" w:rsidP="002F25CE">
      <w:pPr>
        <w:pStyle w:val="Default"/>
        <w:rPr>
          <w:rFonts w:ascii="Aptos" w:hAnsi="Aptos"/>
          <w:color w:val="000000"/>
          <w:sz w:val="24"/>
          <w:szCs w:val="24"/>
          <w:u w:color="000000"/>
        </w:rPr>
      </w:pPr>
    </w:p>
    <w:p w14:paraId="3E5F8E4F" w14:textId="77777777" w:rsidR="002F25CE" w:rsidRPr="009F44DA" w:rsidRDefault="002F25CE" w:rsidP="002F25CE">
      <w:pPr>
        <w:pStyle w:val="Default"/>
        <w:numPr>
          <w:ilvl w:val="0"/>
          <w:numId w:val="8"/>
        </w:numPr>
        <w:rPr>
          <w:rFonts w:ascii="Aptos" w:hAnsi="Aptos"/>
          <w:b/>
          <w:bCs/>
          <w:color w:val="000000"/>
          <w:sz w:val="24"/>
          <w:szCs w:val="24"/>
          <w:u w:color="000000"/>
        </w:rPr>
      </w:pPr>
      <w:r w:rsidRPr="00D51558">
        <w:rPr>
          <w:rFonts w:ascii="Aptos" w:hAnsi="Aptos"/>
          <w:b/>
          <w:bCs/>
          <w:color w:val="000000"/>
          <w:sz w:val="24"/>
          <w:szCs w:val="24"/>
          <w:u w:color="000000"/>
        </w:rPr>
        <w:t>E-Learning</w:t>
      </w:r>
      <w:r>
        <w:rPr>
          <w:rFonts w:ascii="Aptos" w:hAnsi="Aptos"/>
          <w:b/>
          <w:bCs/>
          <w:color w:val="000000"/>
          <w:sz w:val="24"/>
          <w:szCs w:val="24"/>
          <w:u w:color="000000"/>
        </w:rPr>
        <w:t xml:space="preserve">: </w:t>
      </w:r>
      <w:r w:rsidRPr="00D51558">
        <w:rPr>
          <w:rFonts w:ascii="Aptos" w:hAnsi="Aptos"/>
          <w:color w:val="000000"/>
          <w:sz w:val="24"/>
          <w:szCs w:val="24"/>
          <w:u w:color="000000"/>
        </w:rPr>
        <w:t xml:space="preserve">self-paced online courses </w:t>
      </w:r>
    </w:p>
    <w:p w14:paraId="52C95B5D" w14:textId="77777777" w:rsidR="009F44DA" w:rsidRPr="009F44DA" w:rsidRDefault="009F44DA" w:rsidP="009F44DA">
      <w:pPr>
        <w:pStyle w:val="Default"/>
        <w:ind w:left="720"/>
        <w:rPr>
          <w:rFonts w:ascii="Aptos" w:hAnsi="Aptos"/>
          <w:b/>
          <w:bCs/>
          <w:color w:val="000000"/>
          <w:sz w:val="24"/>
          <w:szCs w:val="24"/>
          <w:u w:color="000000"/>
        </w:rPr>
      </w:pPr>
    </w:p>
    <w:p w14:paraId="4D093E3D" w14:textId="2E3A8673" w:rsidR="009F44DA" w:rsidRPr="009F44DA" w:rsidRDefault="009F44DA" w:rsidP="009F44DA">
      <w:pPr>
        <w:pStyle w:val="Default"/>
        <w:numPr>
          <w:ilvl w:val="0"/>
          <w:numId w:val="8"/>
        </w:numPr>
        <w:rPr>
          <w:rFonts w:ascii="Aptos" w:hAnsi="Aptos"/>
          <w:b/>
          <w:bCs/>
          <w:color w:val="000000"/>
          <w:sz w:val="24"/>
          <w:szCs w:val="24"/>
        </w:rPr>
      </w:pPr>
      <w:r w:rsidRPr="231CA0E8">
        <w:rPr>
          <w:rFonts w:ascii="Aptos" w:hAnsi="Aptos"/>
          <w:b/>
          <w:bCs/>
          <w:color w:val="000000" w:themeColor="text1"/>
          <w:sz w:val="24"/>
          <w:szCs w:val="24"/>
        </w:rPr>
        <w:t xml:space="preserve">Retirement planning programs: </w:t>
      </w:r>
      <w:r w:rsidRPr="231CA0E8">
        <w:rPr>
          <w:rFonts w:ascii="Aptos" w:hAnsi="Aptos"/>
          <w:color w:val="000000" w:themeColor="text1"/>
          <w:sz w:val="24"/>
          <w:szCs w:val="24"/>
        </w:rPr>
        <w:t xml:space="preserve">transition seamlessly into retirement with thoughtfulness, intentionality, and </w:t>
      </w:r>
      <w:r w:rsidR="3BFFB15A" w:rsidRPr="231CA0E8">
        <w:rPr>
          <w:rFonts w:ascii="Aptos" w:hAnsi="Aptos"/>
          <w:color w:val="000000" w:themeColor="text1"/>
          <w:sz w:val="24"/>
          <w:szCs w:val="24"/>
        </w:rPr>
        <w:t>holistic</w:t>
      </w:r>
      <w:r w:rsidRPr="231CA0E8">
        <w:rPr>
          <w:rFonts w:ascii="Aptos" w:hAnsi="Aptos"/>
          <w:color w:val="000000" w:themeColor="text1"/>
          <w:sz w:val="24"/>
          <w:szCs w:val="24"/>
        </w:rPr>
        <w:t xml:space="preserve"> planning</w:t>
      </w:r>
    </w:p>
    <w:p w14:paraId="72E330A8" w14:textId="77777777" w:rsidR="002F25CE" w:rsidRPr="00D51558" w:rsidRDefault="002F25CE" w:rsidP="002F25CE">
      <w:pPr>
        <w:pStyle w:val="Default"/>
        <w:rPr>
          <w:rFonts w:ascii="Aptos" w:hAnsi="Aptos"/>
          <w:color w:val="000000"/>
          <w:sz w:val="24"/>
          <w:szCs w:val="24"/>
          <w:u w:color="000000"/>
        </w:rPr>
      </w:pPr>
    </w:p>
    <w:p w14:paraId="10CE9392" w14:textId="77777777" w:rsidR="002F25CE" w:rsidRPr="00A27F67" w:rsidRDefault="002F25CE" w:rsidP="002F25CE">
      <w:pPr>
        <w:pStyle w:val="Default"/>
        <w:numPr>
          <w:ilvl w:val="0"/>
          <w:numId w:val="8"/>
        </w:numPr>
        <w:rPr>
          <w:rFonts w:ascii="Aptos" w:hAnsi="Aptos"/>
          <w:b/>
          <w:bCs/>
          <w:color w:val="000000"/>
          <w:sz w:val="24"/>
          <w:szCs w:val="24"/>
          <w:u w:color="000000"/>
        </w:rPr>
      </w:pPr>
      <w:r w:rsidRPr="00D51558">
        <w:rPr>
          <w:rFonts w:ascii="Aptos" w:hAnsi="Aptos"/>
          <w:b/>
          <w:bCs/>
          <w:color w:val="000000"/>
          <w:sz w:val="24"/>
          <w:szCs w:val="24"/>
          <w:u w:color="000000"/>
        </w:rPr>
        <w:t>Webinars</w:t>
      </w:r>
      <w:r>
        <w:rPr>
          <w:rFonts w:ascii="Aptos" w:hAnsi="Aptos"/>
          <w:b/>
          <w:bCs/>
          <w:color w:val="000000"/>
          <w:sz w:val="24"/>
          <w:szCs w:val="24"/>
          <w:u w:color="000000"/>
        </w:rPr>
        <w:t xml:space="preserve">: </w:t>
      </w:r>
      <w:r>
        <w:rPr>
          <w:rFonts w:ascii="Aptos" w:hAnsi="Aptos"/>
          <w:color w:val="000000"/>
          <w:sz w:val="24"/>
          <w:szCs w:val="24"/>
          <w:u w:color="000000"/>
        </w:rPr>
        <w:t>live and on-demand virtual opportunities to e</w:t>
      </w:r>
      <w:r w:rsidRPr="00D51558">
        <w:rPr>
          <w:rFonts w:ascii="Aptos" w:hAnsi="Aptos"/>
          <w:color w:val="000000"/>
          <w:sz w:val="24"/>
          <w:szCs w:val="24"/>
          <w:u w:color="000000"/>
        </w:rPr>
        <w:t xml:space="preserve">ngage with educators </w:t>
      </w:r>
    </w:p>
    <w:p w14:paraId="30999766" w14:textId="77777777" w:rsidR="002F25CE" w:rsidRPr="00D51558" w:rsidRDefault="002F25CE" w:rsidP="002F25CE">
      <w:pPr>
        <w:pStyle w:val="Default"/>
        <w:rPr>
          <w:rFonts w:ascii="Aptos" w:hAnsi="Aptos"/>
          <w:color w:val="000000"/>
          <w:sz w:val="24"/>
          <w:szCs w:val="24"/>
          <w:u w:color="000000"/>
        </w:rPr>
      </w:pPr>
    </w:p>
    <w:p w14:paraId="0F51EA91" w14:textId="1644A7AC" w:rsidR="002F25CE" w:rsidRPr="009F44DA" w:rsidRDefault="002F25CE" w:rsidP="002F25CE">
      <w:pPr>
        <w:pStyle w:val="Default"/>
        <w:numPr>
          <w:ilvl w:val="0"/>
          <w:numId w:val="8"/>
        </w:numPr>
        <w:rPr>
          <w:rFonts w:ascii="Aptos" w:hAnsi="Aptos"/>
          <w:b/>
          <w:bCs/>
          <w:color w:val="000000"/>
          <w:sz w:val="24"/>
          <w:szCs w:val="24"/>
        </w:rPr>
      </w:pPr>
      <w:r w:rsidRPr="231CA0E8">
        <w:rPr>
          <w:rFonts w:ascii="Aptos" w:hAnsi="Aptos"/>
          <w:b/>
          <w:bCs/>
          <w:color w:val="000000" w:themeColor="text1"/>
          <w:sz w:val="24"/>
          <w:szCs w:val="24"/>
        </w:rPr>
        <w:t xml:space="preserve">Well-Being Retreat: </w:t>
      </w:r>
      <w:r w:rsidRPr="231CA0E8">
        <w:rPr>
          <w:rFonts w:ascii="Aptos" w:hAnsi="Aptos"/>
          <w:color w:val="000000" w:themeColor="text1"/>
          <w:sz w:val="24"/>
          <w:szCs w:val="24"/>
        </w:rPr>
        <w:t>a three-day, in-person experience that invites you to grow more deeply rooted in life through commun</w:t>
      </w:r>
      <w:r w:rsidR="3F8E3DCD" w:rsidRPr="231CA0E8">
        <w:rPr>
          <w:rFonts w:ascii="Aptos" w:hAnsi="Aptos"/>
          <w:color w:val="000000" w:themeColor="text1"/>
          <w:sz w:val="24"/>
          <w:szCs w:val="24"/>
        </w:rPr>
        <w:t>al engagement</w:t>
      </w:r>
      <w:r w:rsidRPr="231CA0E8">
        <w:rPr>
          <w:rFonts w:ascii="Aptos" w:hAnsi="Aptos"/>
          <w:color w:val="000000" w:themeColor="text1"/>
          <w:sz w:val="24"/>
          <w:szCs w:val="24"/>
        </w:rPr>
        <w:t>, education, and thoughtful reflection</w:t>
      </w:r>
    </w:p>
    <w:p w14:paraId="3308C8CA" w14:textId="77777777" w:rsidR="009F44DA" w:rsidRPr="009F44DA" w:rsidRDefault="009F44DA" w:rsidP="009F44DA">
      <w:pPr>
        <w:pStyle w:val="Default"/>
        <w:ind w:left="720"/>
        <w:rPr>
          <w:rFonts w:ascii="Aptos" w:hAnsi="Aptos"/>
          <w:b/>
          <w:bCs/>
          <w:color w:val="000000"/>
          <w:sz w:val="24"/>
          <w:szCs w:val="24"/>
          <w:u w:color="000000"/>
        </w:rPr>
      </w:pPr>
    </w:p>
    <w:p w14:paraId="54A06D3A" w14:textId="22FB7EBF" w:rsidR="002F25CE" w:rsidRPr="0097263D" w:rsidRDefault="009F44DA" w:rsidP="0097263D">
      <w:pPr>
        <w:pStyle w:val="Default"/>
        <w:numPr>
          <w:ilvl w:val="0"/>
          <w:numId w:val="8"/>
        </w:numPr>
        <w:rPr>
          <w:rFonts w:ascii="Aptos" w:hAnsi="Aptos"/>
          <w:color w:val="000000" w:themeColor="text1"/>
        </w:rPr>
      </w:pPr>
      <w:r w:rsidRPr="231CA0E8">
        <w:rPr>
          <w:rFonts w:ascii="Aptos" w:hAnsi="Aptos"/>
          <w:b/>
          <w:bCs/>
          <w:color w:val="000000" w:themeColor="text1"/>
          <w:sz w:val="24"/>
          <w:szCs w:val="24"/>
        </w:rPr>
        <w:t xml:space="preserve">Well-Being Wednesdays: </w:t>
      </w:r>
      <w:r w:rsidRPr="231CA0E8">
        <w:rPr>
          <w:rFonts w:ascii="Aptos" w:hAnsi="Aptos"/>
          <w:color w:val="000000" w:themeColor="text1"/>
          <w:sz w:val="24"/>
          <w:szCs w:val="24"/>
        </w:rPr>
        <w:t xml:space="preserve">virtual sessions that include </w:t>
      </w:r>
      <w:r w:rsidR="09D606DA" w:rsidRPr="231CA0E8">
        <w:rPr>
          <w:rFonts w:ascii="Aptos" w:hAnsi="Aptos"/>
          <w:color w:val="000000" w:themeColor="text1"/>
          <w:sz w:val="24"/>
          <w:szCs w:val="24"/>
        </w:rPr>
        <w:t>engaging</w:t>
      </w:r>
      <w:r w:rsidRPr="231CA0E8">
        <w:rPr>
          <w:rFonts w:ascii="Aptos" w:hAnsi="Aptos"/>
          <w:color w:val="000000" w:themeColor="text1"/>
          <w:sz w:val="24"/>
          <w:szCs w:val="24"/>
        </w:rPr>
        <w:t xml:space="preserve"> guest speakers, thoughtful panel discussions, and small-group conversations that foster community and </w:t>
      </w:r>
      <w:r w:rsidR="5B097CDB" w:rsidRPr="00063A13">
        <w:rPr>
          <w:rFonts w:ascii="Aptos" w:hAnsi="Aptos"/>
          <w:color w:val="000000" w:themeColor="text1"/>
          <w:sz w:val="24"/>
          <w:szCs w:val="24"/>
        </w:rPr>
        <w:t>invite reflection</w:t>
      </w:r>
    </w:p>
    <w:p w14:paraId="4262763D" w14:textId="77777777" w:rsidR="0097263D" w:rsidRPr="00063A13" w:rsidRDefault="0097263D" w:rsidP="0097263D">
      <w:pPr>
        <w:pStyle w:val="Default"/>
        <w:rPr>
          <w:rFonts w:ascii="Aptos" w:hAnsi="Aptos"/>
          <w:color w:val="000000" w:themeColor="text1"/>
        </w:rPr>
      </w:pPr>
    </w:p>
    <w:p w14:paraId="1872AC75" w14:textId="29386D5C" w:rsidR="002F25CE" w:rsidRDefault="002F25CE" w:rsidP="002F25CE">
      <w:pPr>
        <w:pStyle w:val="Default"/>
        <w:rPr>
          <w:rStyle w:val="None"/>
          <w:rFonts w:ascii="Aptos" w:hAnsi="Aptos"/>
          <w:color w:val="000000"/>
          <w:sz w:val="24"/>
          <w:szCs w:val="24"/>
          <w:u w:color="000000"/>
        </w:rPr>
      </w:pPr>
      <w:r w:rsidRPr="00D51558">
        <w:rPr>
          <w:rFonts w:ascii="Aptos" w:hAnsi="Aptos"/>
          <w:color w:val="000000"/>
          <w:sz w:val="24"/>
          <w:szCs w:val="24"/>
          <w:u w:color="000000"/>
        </w:rPr>
        <w:t xml:space="preserve">Want to learn more about Lifelong Learning programs? </w:t>
      </w:r>
      <w:r w:rsidR="00CD3CB2" w:rsidRPr="00263016">
        <w:rPr>
          <w:rStyle w:val="None"/>
          <w:rFonts w:ascii="Aptos" w:hAnsi="Aptos"/>
          <w:color w:val="000000"/>
          <w:sz w:val="24"/>
          <w:szCs w:val="24"/>
          <w:u w:color="000000"/>
        </w:rPr>
        <w:t>Visit</w:t>
      </w:r>
      <w:r w:rsidR="00CD3CB2" w:rsidRPr="00D51558">
        <w:rPr>
          <w:rStyle w:val="None"/>
          <w:rFonts w:ascii="Aptos" w:hAnsi="Aptos"/>
          <w:b/>
          <w:bCs/>
          <w:color w:val="000000"/>
          <w:sz w:val="24"/>
          <w:szCs w:val="24"/>
          <w:u w:color="000000"/>
        </w:rPr>
        <w:t xml:space="preserve"> </w:t>
      </w:r>
      <w:hyperlink r:id="rId18" w:history="1">
        <w:r w:rsidR="00CD3CB2" w:rsidRPr="00854871">
          <w:rPr>
            <w:rStyle w:val="Hyperlink1"/>
            <w:rFonts w:ascii="Aptos" w:hAnsi="Aptos"/>
            <w:color w:val="005180" w:themeColor="accent1" w:themeShade="80"/>
            <w:sz w:val="24"/>
            <w:szCs w:val="24"/>
          </w:rPr>
          <w:t>pensions.org/lifelong-learning</w:t>
        </w:r>
      </w:hyperlink>
      <w:r w:rsidR="00CD3CB2">
        <w:t>.</w:t>
      </w:r>
      <w:r w:rsidR="00CD3CB2" w:rsidRPr="00D51558">
        <w:rPr>
          <w:rStyle w:val="None"/>
          <w:rFonts w:ascii="Aptos" w:hAnsi="Aptos"/>
          <w:b/>
          <w:bCs/>
          <w:color w:val="000000"/>
          <w:sz w:val="24"/>
          <w:szCs w:val="24"/>
          <w:u w:color="000000"/>
        </w:rPr>
        <w:t xml:space="preserve">  </w:t>
      </w:r>
    </w:p>
    <w:p w14:paraId="0CD61247" w14:textId="77777777" w:rsidR="000900FF" w:rsidRDefault="000900FF" w:rsidP="002F25CE">
      <w:pPr>
        <w:pStyle w:val="Default"/>
        <w:rPr>
          <w:rStyle w:val="None"/>
          <w:rFonts w:ascii="Aptos" w:hAnsi="Aptos"/>
          <w:color w:val="000000"/>
          <w:sz w:val="24"/>
          <w:szCs w:val="24"/>
          <w:u w:color="000000"/>
        </w:rPr>
      </w:pPr>
    </w:p>
    <w:p w14:paraId="6C0B30D4" w14:textId="77777777" w:rsidR="002B161D" w:rsidRDefault="002B161D" w:rsidP="002F25CE">
      <w:pPr>
        <w:pStyle w:val="Default"/>
        <w:rPr>
          <w:rStyle w:val="None"/>
          <w:rFonts w:ascii="Aptos" w:hAnsi="Aptos"/>
          <w:color w:val="000000"/>
          <w:sz w:val="24"/>
          <w:szCs w:val="24"/>
          <w:u w:color="000000"/>
        </w:rPr>
      </w:pPr>
    </w:p>
    <w:p w14:paraId="05066B95" w14:textId="0A5B2903" w:rsidR="002B161D" w:rsidRPr="00D51558" w:rsidRDefault="002B161D" w:rsidP="002F25CE">
      <w:pPr>
        <w:pStyle w:val="Default"/>
        <w:rPr>
          <w:rStyle w:val="None"/>
          <w:rFonts w:ascii="Aptos" w:hAnsi="Aptos"/>
          <w:b/>
          <w:bCs/>
          <w:color w:val="000000"/>
          <w:sz w:val="24"/>
          <w:szCs w:val="24"/>
          <w:u w:color="000000"/>
        </w:rPr>
      </w:pPr>
      <w:r w:rsidRPr="00A95691">
        <w:rPr>
          <w:rStyle w:val="None"/>
          <w:rFonts w:ascii="Aptos" w:hAnsi="Aptos"/>
          <w:color w:val="EE0000"/>
          <w:sz w:val="24"/>
          <w:szCs w:val="24"/>
          <w:u w:color="000000"/>
        </w:rPr>
        <w:t>[</w:t>
      </w:r>
      <w:r w:rsidR="00A95691" w:rsidRPr="00A95691">
        <w:rPr>
          <w:rStyle w:val="None"/>
          <w:rFonts w:ascii="Aptos" w:hAnsi="Aptos"/>
          <w:color w:val="EE0000"/>
          <w:sz w:val="24"/>
          <w:szCs w:val="24"/>
          <w:u w:color="000000"/>
        </w:rPr>
        <w:t>Retirement planning programs]</w:t>
      </w:r>
    </w:p>
    <w:p w14:paraId="024EC027" w14:textId="77777777" w:rsidR="002F25CE" w:rsidRPr="00D51558" w:rsidRDefault="002F25CE" w:rsidP="002F25CE">
      <w:pPr>
        <w:pStyle w:val="Default"/>
        <w:rPr>
          <w:rFonts w:ascii="Aptos" w:hAnsi="Aptos"/>
          <w:color w:val="000000"/>
          <w:sz w:val="24"/>
          <w:szCs w:val="24"/>
          <w:u w:color="000000"/>
        </w:rPr>
      </w:pPr>
      <w:r w:rsidRPr="00D51558">
        <w:rPr>
          <w:rStyle w:val="None"/>
          <w:rFonts w:ascii="Aptos" w:hAnsi="Aptos"/>
          <w:color w:val="000000"/>
          <w:sz w:val="24"/>
          <w:szCs w:val="24"/>
          <w:u w:color="000000"/>
        </w:rPr>
        <w:t xml:space="preserve"> </w:t>
      </w:r>
    </w:p>
    <w:p w14:paraId="28EE159D" w14:textId="3023BCDA" w:rsidR="002F25CE" w:rsidRPr="00D51558" w:rsidRDefault="002B161D" w:rsidP="002F25CE">
      <w:pPr>
        <w:pStyle w:val="Default"/>
        <w:rPr>
          <w:rFonts w:ascii="Aptos" w:hAnsi="Aptos"/>
          <w:b/>
          <w:bCs/>
          <w:color w:val="000000"/>
          <w:sz w:val="24"/>
          <w:szCs w:val="24"/>
          <w:u w:color="000000"/>
        </w:rPr>
      </w:pPr>
      <w:r>
        <w:rPr>
          <w:rFonts w:ascii="Aptos" w:hAnsi="Aptos"/>
          <w:b/>
          <w:bCs/>
          <w:color w:val="000000"/>
          <w:sz w:val="24"/>
          <w:szCs w:val="24"/>
          <w:u w:color="000000"/>
        </w:rPr>
        <w:t xml:space="preserve">Help </w:t>
      </w:r>
      <w:r w:rsidR="00952450">
        <w:rPr>
          <w:rFonts w:ascii="Aptos" w:hAnsi="Aptos"/>
          <w:b/>
          <w:bCs/>
          <w:color w:val="000000"/>
          <w:sz w:val="24"/>
          <w:szCs w:val="24"/>
          <w:u w:color="000000"/>
        </w:rPr>
        <w:t xml:space="preserve">for </w:t>
      </w:r>
      <w:r>
        <w:rPr>
          <w:rFonts w:ascii="Aptos" w:hAnsi="Aptos"/>
          <w:b/>
          <w:bCs/>
          <w:color w:val="000000"/>
          <w:sz w:val="24"/>
          <w:szCs w:val="24"/>
          <w:u w:color="000000"/>
        </w:rPr>
        <w:t>plan</w:t>
      </w:r>
      <w:r w:rsidR="00657590">
        <w:rPr>
          <w:rFonts w:ascii="Aptos" w:hAnsi="Aptos"/>
          <w:b/>
          <w:bCs/>
          <w:color w:val="000000"/>
          <w:sz w:val="24"/>
          <w:szCs w:val="24"/>
          <w:u w:color="000000"/>
        </w:rPr>
        <w:t>ning</w:t>
      </w:r>
      <w:r>
        <w:rPr>
          <w:rFonts w:ascii="Aptos" w:hAnsi="Aptos"/>
          <w:b/>
          <w:bCs/>
          <w:color w:val="000000"/>
          <w:sz w:val="24"/>
          <w:szCs w:val="24"/>
          <w:u w:color="000000"/>
        </w:rPr>
        <w:t xml:space="preserve"> and liv</w:t>
      </w:r>
      <w:r w:rsidR="00657590">
        <w:rPr>
          <w:rFonts w:ascii="Aptos" w:hAnsi="Aptos"/>
          <w:b/>
          <w:bCs/>
          <w:color w:val="000000"/>
          <w:sz w:val="24"/>
          <w:szCs w:val="24"/>
          <w:u w:color="000000"/>
        </w:rPr>
        <w:t>ing</w:t>
      </w:r>
      <w:r>
        <w:rPr>
          <w:rFonts w:ascii="Aptos" w:hAnsi="Aptos"/>
          <w:b/>
          <w:bCs/>
          <w:color w:val="000000"/>
          <w:sz w:val="24"/>
          <w:szCs w:val="24"/>
          <w:u w:color="000000"/>
        </w:rPr>
        <w:t xml:space="preserve"> into retirement </w:t>
      </w:r>
    </w:p>
    <w:p w14:paraId="50BFEED7" w14:textId="77777777" w:rsidR="002F25CE" w:rsidRPr="00D51558" w:rsidRDefault="002F25CE" w:rsidP="002F25CE">
      <w:pPr>
        <w:pStyle w:val="Default"/>
        <w:rPr>
          <w:rFonts w:ascii="Aptos" w:hAnsi="Aptos"/>
          <w:b/>
          <w:bCs/>
          <w:color w:val="000000"/>
          <w:sz w:val="24"/>
          <w:szCs w:val="24"/>
          <w:u w:color="000000"/>
        </w:rPr>
      </w:pPr>
    </w:p>
    <w:p w14:paraId="6E3AA0E5" w14:textId="3E305BCC" w:rsidR="002F25CE" w:rsidRPr="00D51558" w:rsidRDefault="002F25CE" w:rsidP="002F25CE">
      <w:pPr>
        <w:pStyle w:val="Default"/>
        <w:rPr>
          <w:rFonts w:ascii="Aptos" w:hAnsi="Aptos"/>
          <w:color w:val="000000"/>
          <w:sz w:val="24"/>
          <w:szCs w:val="24"/>
          <w:u w:color="000000"/>
        </w:rPr>
      </w:pPr>
      <w:r w:rsidRPr="00D51558">
        <w:rPr>
          <w:rFonts w:ascii="Aptos" w:hAnsi="Aptos"/>
          <w:color w:val="000000"/>
          <w:sz w:val="24"/>
          <w:szCs w:val="24"/>
          <w:u w:color="000000"/>
        </w:rPr>
        <w:t xml:space="preserve">As you approach </w:t>
      </w:r>
      <w:r w:rsidR="00D7456B">
        <w:rPr>
          <w:rFonts w:ascii="Aptos" w:hAnsi="Aptos"/>
          <w:color w:val="000000"/>
          <w:sz w:val="24"/>
          <w:szCs w:val="24"/>
          <w:u w:color="000000"/>
        </w:rPr>
        <w:t>retirement</w:t>
      </w:r>
      <w:r w:rsidRPr="00D51558">
        <w:rPr>
          <w:rFonts w:ascii="Aptos" w:hAnsi="Aptos"/>
          <w:color w:val="000000"/>
          <w:sz w:val="24"/>
          <w:szCs w:val="24"/>
          <w:u w:color="000000"/>
        </w:rPr>
        <w:t xml:space="preserve">, </w:t>
      </w:r>
      <w:r w:rsidR="005906AE">
        <w:rPr>
          <w:rFonts w:ascii="Aptos" w:hAnsi="Aptos"/>
          <w:color w:val="000000"/>
          <w:sz w:val="24"/>
          <w:szCs w:val="24"/>
          <w:u w:color="000000"/>
        </w:rPr>
        <w:t xml:space="preserve">Lifelong Learning </w:t>
      </w:r>
      <w:r w:rsidR="00002B8E">
        <w:rPr>
          <w:rFonts w:ascii="Aptos" w:hAnsi="Aptos"/>
          <w:color w:val="000000"/>
          <w:sz w:val="24"/>
          <w:szCs w:val="24"/>
          <w:u w:color="000000"/>
        </w:rPr>
        <w:t xml:space="preserve">educational </w:t>
      </w:r>
      <w:r w:rsidR="005906AE">
        <w:rPr>
          <w:rFonts w:ascii="Aptos" w:hAnsi="Aptos"/>
          <w:color w:val="000000"/>
          <w:sz w:val="24"/>
          <w:szCs w:val="24"/>
          <w:u w:color="000000"/>
        </w:rPr>
        <w:t xml:space="preserve">programs through </w:t>
      </w:r>
      <w:r w:rsidR="00A33503">
        <w:rPr>
          <w:rFonts w:ascii="Aptos" w:hAnsi="Aptos"/>
          <w:color w:val="000000"/>
          <w:sz w:val="24"/>
          <w:szCs w:val="24"/>
          <w:u w:color="000000"/>
        </w:rPr>
        <w:t>T</w:t>
      </w:r>
      <w:r w:rsidR="005906AE">
        <w:rPr>
          <w:rFonts w:ascii="Aptos" w:hAnsi="Aptos"/>
          <w:color w:val="000000"/>
          <w:sz w:val="24"/>
          <w:szCs w:val="24"/>
          <w:u w:color="000000"/>
        </w:rPr>
        <w:t xml:space="preserve">he Board of Pensions </w:t>
      </w:r>
      <w:r w:rsidR="00A33503">
        <w:rPr>
          <w:rFonts w:ascii="Aptos" w:hAnsi="Aptos"/>
          <w:color w:val="000000"/>
          <w:sz w:val="24"/>
          <w:szCs w:val="24"/>
          <w:u w:color="000000"/>
        </w:rPr>
        <w:t xml:space="preserve">of the Presbyterian Church (U.S.A.) </w:t>
      </w:r>
      <w:r w:rsidR="00D7456B">
        <w:rPr>
          <w:rFonts w:ascii="Aptos" w:hAnsi="Aptos"/>
          <w:color w:val="000000"/>
          <w:sz w:val="24"/>
          <w:szCs w:val="24"/>
          <w:u w:color="000000"/>
        </w:rPr>
        <w:t>can help you transition thoughtfully and intentionally</w:t>
      </w:r>
      <w:r w:rsidRPr="00D51558">
        <w:rPr>
          <w:rFonts w:ascii="Aptos" w:hAnsi="Aptos"/>
          <w:color w:val="000000"/>
          <w:sz w:val="24"/>
          <w:szCs w:val="24"/>
          <w:u w:color="000000"/>
        </w:rPr>
        <w:t xml:space="preserve">. </w:t>
      </w:r>
      <w:r w:rsidR="00D7456B">
        <w:rPr>
          <w:rFonts w:ascii="Aptos" w:hAnsi="Aptos"/>
          <w:color w:val="000000"/>
          <w:sz w:val="24"/>
          <w:szCs w:val="24"/>
          <w:u w:color="000000"/>
        </w:rPr>
        <w:t>Retirement planning</w:t>
      </w:r>
      <w:r w:rsidRPr="00D51558">
        <w:rPr>
          <w:rFonts w:ascii="Aptos" w:hAnsi="Aptos"/>
          <w:color w:val="000000"/>
          <w:sz w:val="24"/>
          <w:szCs w:val="24"/>
          <w:u w:color="000000"/>
        </w:rPr>
        <w:t xml:space="preserve"> programs are designed to </w:t>
      </w:r>
      <w:r w:rsidR="00002B8E">
        <w:rPr>
          <w:rFonts w:ascii="Aptos" w:hAnsi="Aptos"/>
          <w:color w:val="000000"/>
          <w:sz w:val="24"/>
          <w:szCs w:val="24"/>
          <w:u w:color="000000"/>
        </w:rPr>
        <w:t xml:space="preserve">equip you </w:t>
      </w:r>
      <w:r w:rsidRPr="00D51558">
        <w:rPr>
          <w:rFonts w:ascii="Aptos" w:hAnsi="Aptos"/>
          <w:color w:val="000000"/>
          <w:sz w:val="24"/>
          <w:szCs w:val="24"/>
          <w:u w:color="000000"/>
        </w:rPr>
        <w:t>with the tools and guidance you need to enter this next chapter with confidence, purpose, and peace of mind</w:t>
      </w:r>
      <w:r w:rsidR="00263016">
        <w:rPr>
          <w:rFonts w:ascii="Aptos" w:hAnsi="Aptos"/>
          <w:color w:val="000000"/>
          <w:sz w:val="24"/>
          <w:szCs w:val="24"/>
          <w:u w:color="000000"/>
        </w:rPr>
        <w:t>:</w:t>
      </w:r>
    </w:p>
    <w:p w14:paraId="5A3B5585" w14:textId="77777777" w:rsidR="002F25CE" w:rsidRPr="00D51558" w:rsidRDefault="002F25CE" w:rsidP="002F25CE">
      <w:pPr>
        <w:pStyle w:val="Default"/>
        <w:rPr>
          <w:rFonts w:ascii="Aptos" w:hAnsi="Aptos"/>
          <w:color w:val="000000"/>
          <w:sz w:val="24"/>
          <w:szCs w:val="24"/>
          <w:u w:color="000000"/>
        </w:rPr>
      </w:pPr>
    </w:p>
    <w:p w14:paraId="664426B7" w14:textId="79F12F76" w:rsidR="002F25CE" w:rsidRPr="00002B8E" w:rsidRDefault="002F25CE" w:rsidP="00263016">
      <w:pPr>
        <w:pStyle w:val="Default"/>
        <w:numPr>
          <w:ilvl w:val="0"/>
          <w:numId w:val="9"/>
        </w:numPr>
        <w:rPr>
          <w:rFonts w:ascii="Aptos" w:hAnsi="Aptos"/>
          <w:b/>
          <w:bCs/>
          <w:color w:val="000000"/>
          <w:sz w:val="24"/>
          <w:szCs w:val="24"/>
          <w:u w:color="000000"/>
        </w:rPr>
      </w:pPr>
      <w:r w:rsidRPr="00D51558">
        <w:rPr>
          <w:rFonts w:ascii="Aptos" w:hAnsi="Aptos"/>
          <w:b/>
          <w:bCs/>
          <w:color w:val="000000"/>
          <w:sz w:val="24"/>
          <w:szCs w:val="24"/>
          <w:u w:color="000000"/>
        </w:rPr>
        <w:t>THRIVE</w:t>
      </w:r>
      <w:r w:rsidR="00002B8E">
        <w:rPr>
          <w:rFonts w:ascii="Aptos" w:hAnsi="Aptos"/>
          <w:b/>
          <w:bCs/>
          <w:color w:val="000000"/>
          <w:sz w:val="24"/>
          <w:szCs w:val="24"/>
          <w:u w:color="000000"/>
        </w:rPr>
        <w:t xml:space="preserve">: </w:t>
      </w:r>
      <w:r w:rsidRPr="00D51558">
        <w:rPr>
          <w:rFonts w:ascii="Aptos" w:hAnsi="Aptos"/>
          <w:color w:val="000000"/>
          <w:sz w:val="24"/>
          <w:szCs w:val="24"/>
          <w:u w:color="000000"/>
        </w:rPr>
        <w:t xml:space="preserve">If you’re within 10 years of retirement, </w:t>
      </w:r>
      <w:r w:rsidR="00694E92">
        <w:rPr>
          <w:rFonts w:ascii="Aptos" w:hAnsi="Aptos"/>
          <w:color w:val="000000"/>
          <w:sz w:val="24"/>
          <w:szCs w:val="24"/>
          <w:u w:color="000000"/>
        </w:rPr>
        <w:t xml:space="preserve">virtual and in-person </w:t>
      </w:r>
      <w:r w:rsidRPr="00D51558">
        <w:rPr>
          <w:rStyle w:val="None"/>
          <w:rFonts w:ascii="Aptos" w:hAnsi="Aptos"/>
          <w:color w:val="000000"/>
          <w:sz w:val="24"/>
          <w:szCs w:val="24"/>
          <w:u w:color="000000"/>
        </w:rPr>
        <w:t>THRIVE</w:t>
      </w:r>
      <w:r w:rsidRPr="00D51558">
        <w:rPr>
          <w:rFonts w:ascii="Aptos" w:hAnsi="Aptos"/>
          <w:color w:val="000000"/>
          <w:sz w:val="24"/>
          <w:szCs w:val="24"/>
          <w:u w:color="000000"/>
        </w:rPr>
        <w:t xml:space="preserve"> </w:t>
      </w:r>
      <w:r w:rsidR="00694E92">
        <w:rPr>
          <w:rFonts w:ascii="Aptos" w:hAnsi="Aptos"/>
          <w:color w:val="000000"/>
          <w:sz w:val="24"/>
          <w:szCs w:val="24"/>
          <w:u w:color="000000"/>
        </w:rPr>
        <w:t xml:space="preserve">seminars </w:t>
      </w:r>
      <w:r w:rsidR="00AD2A9D">
        <w:rPr>
          <w:rFonts w:ascii="Aptos" w:hAnsi="Aptos"/>
          <w:color w:val="000000"/>
          <w:sz w:val="24"/>
          <w:szCs w:val="24"/>
          <w:u w:color="000000"/>
        </w:rPr>
        <w:t xml:space="preserve">can help you explore </w:t>
      </w:r>
      <w:r w:rsidRPr="00D51558">
        <w:rPr>
          <w:rFonts w:ascii="Aptos" w:hAnsi="Aptos"/>
          <w:color w:val="000000"/>
          <w:sz w:val="24"/>
          <w:szCs w:val="24"/>
          <w:u w:color="000000"/>
        </w:rPr>
        <w:t xml:space="preserve">topics like financial planning and retirement healthcare options as part of a broader exploration of identity, health, and vocation in retirement. </w:t>
      </w:r>
    </w:p>
    <w:p w14:paraId="5F8E3908" w14:textId="77777777" w:rsidR="002F25CE" w:rsidRPr="00D51558" w:rsidRDefault="002F25CE" w:rsidP="002F25CE">
      <w:pPr>
        <w:pStyle w:val="Default"/>
        <w:rPr>
          <w:rFonts w:ascii="Aptos" w:hAnsi="Aptos"/>
          <w:color w:val="000000"/>
          <w:sz w:val="24"/>
          <w:szCs w:val="24"/>
          <w:u w:color="000000"/>
        </w:rPr>
      </w:pPr>
    </w:p>
    <w:p w14:paraId="1757B9AF" w14:textId="394D25BA" w:rsidR="002F25CE" w:rsidRPr="00694E92" w:rsidRDefault="002F25CE" w:rsidP="00263016">
      <w:pPr>
        <w:pStyle w:val="Default"/>
        <w:numPr>
          <w:ilvl w:val="0"/>
          <w:numId w:val="9"/>
        </w:numPr>
        <w:rPr>
          <w:rFonts w:ascii="Aptos" w:hAnsi="Aptos"/>
          <w:b/>
          <w:bCs/>
          <w:color w:val="000000"/>
          <w:sz w:val="24"/>
          <w:szCs w:val="24"/>
          <w:u w:color="000000"/>
        </w:rPr>
      </w:pPr>
      <w:r w:rsidRPr="00D51558">
        <w:rPr>
          <w:rFonts w:ascii="Aptos" w:hAnsi="Aptos"/>
          <w:b/>
          <w:bCs/>
          <w:color w:val="000000"/>
          <w:sz w:val="24"/>
          <w:szCs w:val="24"/>
          <w:u w:color="000000"/>
        </w:rPr>
        <w:t>Retirement Conversations</w:t>
      </w:r>
      <w:r w:rsidR="00694E92">
        <w:rPr>
          <w:rFonts w:ascii="Aptos" w:hAnsi="Aptos"/>
          <w:b/>
          <w:bCs/>
          <w:color w:val="000000"/>
          <w:sz w:val="24"/>
          <w:szCs w:val="24"/>
          <w:u w:color="000000"/>
        </w:rPr>
        <w:t xml:space="preserve">: </w:t>
      </w:r>
      <w:r w:rsidRPr="00D51558">
        <w:rPr>
          <w:rFonts w:ascii="Aptos" w:hAnsi="Aptos"/>
          <w:color w:val="000000"/>
          <w:sz w:val="24"/>
          <w:szCs w:val="24"/>
          <w:u w:color="000000"/>
        </w:rPr>
        <w:t xml:space="preserve">If you’re planning to retire within the next year, </w:t>
      </w:r>
      <w:r w:rsidR="00694E92">
        <w:rPr>
          <w:rFonts w:ascii="Aptos" w:hAnsi="Aptos"/>
          <w:color w:val="000000"/>
          <w:sz w:val="24"/>
          <w:szCs w:val="24"/>
          <w:u w:color="000000"/>
        </w:rPr>
        <w:t xml:space="preserve">this </w:t>
      </w:r>
      <w:r w:rsidRPr="00D51558">
        <w:rPr>
          <w:rFonts w:ascii="Aptos" w:hAnsi="Aptos"/>
          <w:color w:val="000000"/>
          <w:sz w:val="24"/>
          <w:szCs w:val="24"/>
          <w:u w:color="000000"/>
        </w:rPr>
        <w:t xml:space="preserve">hybrid </w:t>
      </w:r>
      <w:r w:rsidR="00A71520">
        <w:rPr>
          <w:rFonts w:ascii="Aptos" w:hAnsi="Aptos"/>
          <w:color w:val="000000"/>
          <w:sz w:val="24"/>
          <w:szCs w:val="24"/>
          <w:u w:color="000000"/>
        </w:rPr>
        <w:t xml:space="preserve">virtual </w:t>
      </w:r>
      <w:r w:rsidRPr="00D51558">
        <w:rPr>
          <w:rFonts w:ascii="Aptos" w:hAnsi="Aptos"/>
          <w:color w:val="000000"/>
          <w:sz w:val="24"/>
          <w:szCs w:val="24"/>
          <w:u w:color="000000"/>
        </w:rPr>
        <w:t xml:space="preserve">learning experience combines on-demand and live sessions to explore topics like income planning, healthcare options, and housing.  </w:t>
      </w:r>
    </w:p>
    <w:p w14:paraId="1B7B34A2" w14:textId="77777777" w:rsidR="002F25CE" w:rsidRPr="00D51558" w:rsidRDefault="002F25CE" w:rsidP="002F25CE">
      <w:pPr>
        <w:pStyle w:val="Default"/>
        <w:rPr>
          <w:rFonts w:ascii="Aptos" w:hAnsi="Aptos"/>
          <w:color w:val="000000"/>
          <w:sz w:val="24"/>
          <w:szCs w:val="24"/>
          <w:u w:color="000000"/>
        </w:rPr>
      </w:pPr>
    </w:p>
    <w:p w14:paraId="609EFE52" w14:textId="7AAC371F" w:rsidR="002F25CE" w:rsidRDefault="002F25CE" w:rsidP="002F25CE">
      <w:pPr>
        <w:pStyle w:val="Default"/>
        <w:spacing w:after="40"/>
        <w:rPr>
          <w:rStyle w:val="None"/>
          <w:rFonts w:ascii="Aptos" w:hAnsi="Aptos"/>
          <w:b/>
          <w:bCs/>
          <w:color w:val="000000"/>
          <w:sz w:val="24"/>
          <w:szCs w:val="24"/>
          <w:u w:color="000000"/>
        </w:rPr>
      </w:pPr>
      <w:r w:rsidRPr="00263016">
        <w:rPr>
          <w:rStyle w:val="None"/>
          <w:rFonts w:ascii="Aptos" w:hAnsi="Aptos"/>
          <w:color w:val="000000"/>
          <w:sz w:val="24"/>
          <w:szCs w:val="24"/>
          <w:u w:color="000000"/>
        </w:rPr>
        <w:t>Want to learn more about Lifelong Learning programs? Visit</w:t>
      </w:r>
      <w:r w:rsidRPr="00D51558">
        <w:rPr>
          <w:rStyle w:val="None"/>
          <w:rFonts w:ascii="Aptos" w:hAnsi="Aptos"/>
          <w:b/>
          <w:bCs/>
          <w:color w:val="000000"/>
          <w:sz w:val="24"/>
          <w:szCs w:val="24"/>
          <w:u w:color="000000"/>
        </w:rPr>
        <w:t xml:space="preserve"> </w:t>
      </w:r>
      <w:hyperlink r:id="rId19" w:history="1">
        <w:r w:rsidRPr="00854871">
          <w:rPr>
            <w:rStyle w:val="Hyperlink1"/>
            <w:rFonts w:ascii="Aptos" w:hAnsi="Aptos"/>
            <w:color w:val="005180" w:themeColor="accent1" w:themeShade="80"/>
            <w:sz w:val="24"/>
            <w:szCs w:val="24"/>
          </w:rPr>
          <w:t>pensions.org/lifelong-learning</w:t>
        </w:r>
      </w:hyperlink>
      <w:r w:rsidR="00263016">
        <w:t>.</w:t>
      </w:r>
      <w:r w:rsidRPr="00D51558">
        <w:rPr>
          <w:rStyle w:val="None"/>
          <w:rFonts w:ascii="Aptos" w:hAnsi="Aptos"/>
          <w:b/>
          <w:bCs/>
          <w:color w:val="000000"/>
          <w:sz w:val="24"/>
          <w:szCs w:val="24"/>
          <w:u w:color="000000"/>
        </w:rPr>
        <w:t xml:space="preserve">  </w:t>
      </w:r>
    </w:p>
    <w:p w14:paraId="4911849D" w14:textId="77777777" w:rsidR="00641B88" w:rsidRDefault="00641B88" w:rsidP="002F25CE">
      <w:pPr>
        <w:pStyle w:val="Default"/>
        <w:spacing w:after="40"/>
        <w:rPr>
          <w:rStyle w:val="None"/>
          <w:rFonts w:ascii="Aptos" w:hAnsi="Aptos"/>
          <w:b/>
          <w:bCs/>
          <w:color w:val="000000"/>
          <w:sz w:val="24"/>
          <w:szCs w:val="24"/>
          <w:u w:color="000000"/>
        </w:rPr>
      </w:pPr>
    </w:p>
    <w:p w14:paraId="29B7BCB0" w14:textId="77777777" w:rsidR="00A71520" w:rsidRDefault="00A71520" w:rsidP="002F25CE">
      <w:pPr>
        <w:pStyle w:val="Default"/>
        <w:spacing w:after="40"/>
        <w:rPr>
          <w:rStyle w:val="None"/>
          <w:rFonts w:ascii="Aptos" w:hAnsi="Aptos"/>
          <w:color w:val="EE0000"/>
          <w:sz w:val="24"/>
          <w:szCs w:val="24"/>
          <w:u w:color="000000"/>
        </w:rPr>
      </w:pPr>
    </w:p>
    <w:p w14:paraId="2804D999" w14:textId="784C7F2C" w:rsidR="00641B88" w:rsidRPr="008C27B0" w:rsidRDefault="008C27B0" w:rsidP="002F25CE">
      <w:pPr>
        <w:pStyle w:val="Default"/>
        <w:spacing w:after="40"/>
        <w:rPr>
          <w:rStyle w:val="None"/>
          <w:rFonts w:ascii="Aptos" w:hAnsi="Aptos"/>
          <w:color w:val="EE0000"/>
          <w:sz w:val="24"/>
          <w:szCs w:val="24"/>
          <w:u w:color="000000"/>
        </w:rPr>
      </w:pPr>
      <w:r w:rsidRPr="008C27B0">
        <w:rPr>
          <w:rStyle w:val="None"/>
          <w:rFonts w:ascii="Aptos" w:hAnsi="Aptos"/>
          <w:color w:val="EE0000"/>
          <w:sz w:val="24"/>
          <w:szCs w:val="24"/>
          <w:u w:color="000000"/>
        </w:rPr>
        <w:t>[E-Learning]</w:t>
      </w:r>
    </w:p>
    <w:p w14:paraId="4A7BB85A" w14:textId="77777777" w:rsidR="008C27B0" w:rsidRPr="008C27B0" w:rsidRDefault="008C27B0" w:rsidP="002F25CE">
      <w:pPr>
        <w:pStyle w:val="Default"/>
        <w:spacing w:after="40"/>
        <w:rPr>
          <w:rStyle w:val="None"/>
          <w:rFonts w:ascii="Aptos" w:hAnsi="Aptos"/>
          <w:color w:val="000000"/>
          <w:sz w:val="24"/>
          <w:szCs w:val="24"/>
          <w:u w:color="000000"/>
        </w:rPr>
      </w:pPr>
    </w:p>
    <w:p w14:paraId="770D4874" w14:textId="3B1F58FB" w:rsidR="008C27B0" w:rsidRDefault="008C27B0" w:rsidP="002F25CE">
      <w:pPr>
        <w:pStyle w:val="Default"/>
        <w:spacing w:after="40"/>
        <w:rPr>
          <w:rStyle w:val="None"/>
          <w:rFonts w:ascii="Aptos" w:hAnsi="Aptos"/>
          <w:color w:val="000000"/>
          <w:sz w:val="24"/>
          <w:szCs w:val="24"/>
        </w:rPr>
      </w:pPr>
      <w:r w:rsidRPr="231CA0E8">
        <w:rPr>
          <w:rStyle w:val="None"/>
          <w:rFonts w:ascii="Aptos" w:hAnsi="Aptos"/>
          <w:color w:val="000000" w:themeColor="text1"/>
          <w:sz w:val="24"/>
          <w:szCs w:val="24"/>
        </w:rPr>
        <w:t xml:space="preserve">When </w:t>
      </w:r>
      <w:r w:rsidR="00F876A3" w:rsidRPr="231CA0E8">
        <w:rPr>
          <w:rStyle w:val="None"/>
          <w:rFonts w:ascii="Aptos" w:hAnsi="Aptos"/>
          <w:color w:val="000000" w:themeColor="text1"/>
          <w:sz w:val="24"/>
          <w:szCs w:val="24"/>
        </w:rPr>
        <w:t xml:space="preserve">you are enrolled in benefits through </w:t>
      </w:r>
      <w:r w:rsidR="00A33503" w:rsidRPr="231CA0E8">
        <w:rPr>
          <w:rStyle w:val="None"/>
          <w:rFonts w:ascii="Aptos" w:hAnsi="Aptos"/>
          <w:color w:val="000000" w:themeColor="text1"/>
          <w:sz w:val="24"/>
          <w:szCs w:val="24"/>
        </w:rPr>
        <w:t>T</w:t>
      </w:r>
      <w:r w:rsidR="00F876A3" w:rsidRPr="231CA0E8">
        <w:rPr>
          <w:rStyle w:val="None"/>
          <w:rFonts w:ascii="Aptos" w:hAnsi="Aptos"/>
          <w:color w:val="000000" w:themeColor="text1"/>
          <w:sz w:val="24"/>
          <w:szCs w:val="24"/>
        </w:rPr>
        <w:t>he Board of Pensions</w:t>
      </w:r>
      <w:r w:rsidR="00A33503" w:rsidRPr="231CA0E8">
        <w:rPr>
          <w:rStyle w:val="None"/>
          <w:rFonts w:ascii="Aptos" w:hAnsi="Aptos"/>
          <w:color w:val="000000" w:themeColor="text1"/>
          <w:sz w:val="24"/>
          <w:szCs w:val="24"/>
        </w:rPr>
        <w:t xml:space="preserve"> of the Presbyterian Church (U.S.A.)</w:t>
      </w:r>
      <w:r w:rsidR="00F876A3" w:rsidRPr="231CA0E8">
        <w:rPr>
          <w:rStyle w:val="None"/>
          <w:rFonts w:ascii="Aptos" w:hAnsi="Aptos"/>
          <w:color w:val="000000" w:themeColor="text1"/>
          <w:sz w:val="24"/>
          <w:szCs w:val="24"/>
        </w:rPr>
        <w:t xml:space="preserve">, you have access to </w:t>
      </w:r>
      <w:r w:rsidR="00BC4F8A" w:rsidRPr="231CA0E8">
        <w:rPr>
          <w:rStyle w:val="None"/>
          <w:rFonts w:ascii="Aptos" w:hAnsi="Aptos"/>
          <w:color w:val="000000" w:themeColor="text1"/>
          <w:sz w:val="24"/>
          <w:szCs w:val="24"/>
        </w:rPr>
        <w:t xml:space="preserve">a variety of </w:t>
      </w:r>
      <w:hyperlink r:id="rId20" w:history="1">
        <w:r w:rsidR="00F876A3" w:rsidRPr="00F74F56">
          <w:rPr>
            <w:rStyle w:val="Hyperlink"/>
            <w:rFonts w:ascii="Aptos" w:hAnsi="Aptos"/>
            <w:color w:val="005180" w:themeColor="accent1" w:themeShade="80"/>
            <w:sz w:val="24"/>
            <w:szCs w:val="24"/>
          </w:rPr>
          <w:t>Lifelong Learning education programs</w:t>
        </w:r>
      </w:hyperlink>
      <w:r w:rsidR="00F876A3" w:rsidRPr="231CA0E8">
        <w:rPr>
          <w:rStyle w:val="None"/>
          <w:rFonts w:ascii="Aptos" w:hAnsi="Aptos"/>
          <w:color w:val="000000" w:themeColor="text1"/>
          <w:sz w:val="24"/>
          <w:szCs w:val="24"/>
        </w:rPr>
        <w:t xml:space="preserve"> </w:t>
      </w:r>
      <w:r w:rsidR="009670EF" w:rsidRPr="231CA0E8">
        <w:rPr>
          <w:rStyle w:val="None"/>
          <w:rFonts w:ascii="Aptos" w:hAnsi="Aptos"/>
          <w:color w:val="000000" w:themeColor="text1"/>
          <w:sz w:val="24"/>
          <w:szCs w:val="24"/>
        </w:rPr>
        <w:t>that support wholeness</w:t>
      </w:r>
      <w:r w:rsidR="00D43171" w:rsidRPr="231CA0E8">
        <w:rPr>
          <w:rStyle w:val="None"/>
          <w:rFonts w:ascii="Aptos" w:hAnsi="Aptos"/>
          <w:color w:val="000000" w:themeColor="text1"/>
          <w:sz w:val="24"/>
          <w:szCs w:val="24"/>
        </w:rPr>
        <w:t xml:space="preserve"> at specific stages of life. </w:t>
      </w:r>
      <w:r w:rsidR="009366BE" w:rsidRPr="231CA0E8">
        <w:rPr>
          <w:rStyle w:val="None"/>
          <w:rFonts w:ascii="Aptos" w:hAnsi="Aptos"/>
          <w:color w:val="000000" w:themeColor="text1"/>
          <w:sz w:val="24"/>
          <w:szCs w:val="24"/>
        </w:rPr>
        <w:t>From the comfort of home</w:t>
      </w:r>
      <w:r w:rsidR="12D9B337" w:rsidRPr="231CA0E8">
        <w:rPr>
          <w:rStyle w:val="None"/>
          <w:rFonts w:ascii="Aptos" w:hAnsi="Aptos"/>
          <w:color w:val="000000" w:themeColor="text1"/>
          <w:sz w:val="24"/>
          <w:szCs w:val="24"/>
        </w:rPr>
        <w:t xml:space="preserve"> or on the go</w:t>
      </w:r>
      <w:r w:rsidR="3A05BBBD" w:rsidRPr="231CA0E8">
        <w:rPr>
          <w:rStyle w:val="None"/>
          <w:rFonts w:ascii="Aptos" w:hAnsi="Aptos"/>
          <w:color w:val="000000" w:themeColor="text1"/>
          <w:sz w:val="24"/>
          <w:szCs w:val="24"/>
        </w:rPr>
        <w:t xml:space="preserve"> via the Lifelong Learning app</w:t>
      </w:r>
      <w:r w:rsidR="009366BE" w:rsidRPr="231CA0E8">
        <w:rPr>
          <w:rStyle w:val="None"/>
          <w:rFonts w:ascii="Aptos" w:hAnsi="Aptos"/>
          <w:color w:val="000000" w:themeColor="text1"/>
          <w:sz w:val="24"/>
          <w:szCs w:val="24"/>
        </w:rPr>
        <w:t>, you c</w:t>
      </w:r>
      <w:r w:rsidR="00B40E5D" w:rsidRPr="231CA0E8">
        <w:rPr>
          <w:rStyle w:val="None"/>
          <w:rFonts w:ascii="Aptos" w:hAnsi="Aptos"/>
          <w:color w:val="000000" w:themeColor="text1"/>
          <w:sz w:val="24"/>
          <w:szCs w:val="24"/>
        </w:rPr>
        <w:t xml:space="preserve">an </w:t>
      </w:r>
      <w:r w:rsidR="00ED502B" w:rsidRPr="231CA0E8">
        <w:rPr>
          <w:rStyle w:val="None"/>
          <w:rFonts w:ascii="Aptos" w:hAnsi="Aptos"/>
          <w:color w:val="000000" w:themeColor="text1"/>
          <w:sz w:val="24"/>
          <w:szCs w:val="24"/>
        </w:rPr>
        <w:t>log in</w:t>
      </w:r>
      <w:r w:rsidR="003D1E0B" w:rsidRPr="231CA0E8">
        <w:rPr>
          <w:rStyle w:val="None"/>
          <w:rFonts w:ascii="Aptos" w:hAnsi="Aptos"/>
          <w:color w:val="000000" w:themeColor="text1"/>
          <w:sz w:val="24"/>
          <w:szCs w:val="24"/>
        </w:rPr>
        <w:t xml:space="preserve"> to </w:t>
      </w:r>
      <w:r w:rsidR="004F0D97" w:rsidRPr="231CA0E8">
        <w:rPr>
          <w:rStyle w:val="None"/>
          <w:rFonts w:ascii="Aptos" w:hAnsi="Aptos"/>
          <w:color w:val="000000" w:themeColor="text1"/>
          <w:sz w:val="24"/>
          <w:szCs w:val="24"/>
        </w:rPr>
        <w:t>the</w:t>
      </w:r>
      <w:r w:rsidR="003D1E0B" w:rsidRPr="231CA0E8">
        <w:rPr>
          <w:rStyle w:val="None"/>
          <w:rFonts w:ascii="Aptos" w:hAnsi="Aptos"/>
          <w:color w:val="000000" w:themeColor="text1"/>
          <w:sz w:val="24"/>
          <w:szCs w:val="24"/>
        </w:rPr>
        <w:t xml:space="preserve"> e-learning </w:t>
      </w:r>
      <w:r w:rsidR="008E791C" w:rsidRPr="231CA0E8">
        <w:rPr>
          <w:rStyle w:val="None"/>
          <w:rFonts w:ascii="Aptos" w:hAnsi="Aptos"/>
          <w:color w:val="000000" w:themeColor="text1"/>
          <w:sz w:val="24"/>
          <w:szCs w:val="24"/>
        </w:rPr>
        <w:t xml:space="preserve">site </w:t>
      </w:r>
      <w:r w:rsidR="004F0D97" w:rsidRPr="231CA0E8">
        <w:rPr>
          <w:rStyle w:val="None"/>
          <w:rFonts w:ascii="Aptos" w:hAnsi="Aptos"/>
          <w:color w:val="000000" w:themeColor="text1"/>
          <w:sz w:val="24"/>
          <w:szCs w:val="24"/>
        </w:rPr>
        <w:t>for</w:t>
      </w:r>
      <w:r w:rsidR="008E791C" w:rsidRPr="231CA0E8">
        <w:rPr>
          <w:rStyle w:val="None"/>
          <w:rFonts w:ascii="Aptos" w:hAnsi="Aptos"/>
          <w:color w:val="000000" w:themeColor="text1"/>
          <w:sz w:val="24"/>
          <w:szCs w:val="24"/>
        </w:rPr>
        <w:t xml:space="preserve"> a library of</w:t>
      </w:r>
      <w:r w:rsidR="003D1E0B" w:rsidRPr="231CA0E8">
        <w:rPr>
          <w:rStyle w:val="None"/>
          <w:rFonts w:ascii="Aptos" w:hAnsi="Aptos"/>
          <w:color w:val="000000" w:themeColor="text1"/>
          <w:sz w:val="24"/>
          <w:szCs w:val="24"/>
        </w:rPr>
        <w:t xml:space="preserve"> on-demand opportunities for</w:t>
      </w:r>
      <w:r w:rsidR="001C216A" w:rsidRPr="231CA0E8">
        <w:rPr>
          <w:rStyle w:val="None"/>
          <w:rFonts w:ascii="Aptos" w:hAnsi="Aptos"/>
          <w:color w:val="000000" w:themeColor="text1"/>
          <w:sz w:val="24"/>
          <w:szCs w:val="24"/>
        </w:rPr>
        <w:t xml:space="preserve"> personal and professional</w:t>
      </w:r>
      <w:r w:rsidR="003D1E0B" w:rsidRPr="231CA0E8">
        <w:rPr>
          <w:rStyle w:val="None"/>
          <w:rFonts w:ascii="Aptos" w:hAnsi="Aptos"/>
          <w:color w:val="000000" w:themeColor="text1"/>
          <w:sz w:val="24"/>
          <w:szCs w:val="24"/>
        </w:rPr>
        <w:t xml:space="preserve"> growth and enrichment</w:t>
      </w:r>
      <w:r w:rsidR="001353A0" w:rsidRPr="231CA0E8">
        <w:rPr>
          <w:rStyle w:val="None"/>
          <w:rFonts w:ascii="Aptos" w:hAnsi="Aptos"/>
          <w:color w:val="000000" w:themeColor="text1"/>
          <w:sz w:val="24"/>
          <w:szCs w:val="24"/>
        </w:rPr>
        <w:t>.</w:t>
      </w:r>
    </w:p>
    <w:p w14:paraId="02513A1C" w14:textId="77777777" w:rsidR="00352447" w:rsidRDefault="00352447" w:rsidP="002F25CE">
      <w:pPr>
        <w:pStyle w:val="Default"/>
        <w:spacing w:after="40"/>
        <w:rPr>
          <w:rStyle w:val="None"/>
          <w:rFonts w:ascii="Aptos" w:hAnsi="Aptos"/>
          <w:color w:val="000000"/>
          <w:sz w:val="24"/>
          <w:szCs w:val="24"/>
          <w:u w:color="000000"/>
        </w:rPr>
      </w:pPr>
    </w:p>
    <w:p w14:paraId="39445462" w14:textId="3247CF88" w:rsidR="00873A1D" w:rsidRDefault="00895EF4" w:rsidP="002F25CE">
      <w:pPr>
        <w:pStyle w:val="Default"/>
        <w:spacing w:after="40"/>
        <w:rPr>
          <w:rStyle w:val="None"/>
          <w:rFonts w:ascii="Aptos" w:hAnsi="Aptos"/>
          <w:color w:val="000000"/>
          <w:sz w:val="24"/>
          <w:szCs w:val="24"/>
          <w:u w:color="000000"/>
        </w:rPr>
      </w:pPr>
      <w:r>
        <w:rPr>
          <w:rStyle w:val="None"/>
          <w:rFonts w:ascii="Aptos" w:hAnsi="Aptos"/>
          <w:color w:val="000000"/>
          <w:sz w:val="24"/>
          <w:szCs w:val="24"/>
          <w:u w:color="000000"/>
        </w:rPr>
        <w:t xml:space="preserve">Offerings on the e-learning </w:t>
      </w:r>
      <w:r w:rsidR="00106A33">
        <w:rPr>
          <w:rStyle w:val="None"/>
          <w:rFonts w:ascii="Aptos" w:hAnsi="Aptos"/>
          <w:color w:val="000000"/>
          <w:sz w:val="24"/>
          <w:szCs w:val="24"/>
          <w:u w:color="000000"/>
        </w:rPr>
        <w:t>site cover topics such as personal financial planning</w:t>
      </w:r>
      <w:r w:rsidR="00830D2D">
        <w:rPr>
          <w:rStyle w:val="None"/>
          <w:rFonts w:ascii="Aptos" w:hAnsi="Aptos"/>
          <w:color w:val="000000"/>
          <w:sz w:val="24"/>
          <w:szCs w:val="24"/>
          <w:u w:color="000000"/>
        </w:rPr>
        <w:t>, basic investment concepts,</w:t>
      </w:r>
      <w:r w:rsidR="00106A33">
        <w:rPr>
          <w:rStyle w:val="None"/>
          <w:rFonts w:ascii="Aptos" w:hAnsi="Aptos"/>
          <w:color w:val="000000"/>
          <w:sz w:val="24"/>
          <w:szCs w:val="24"/>
          <w:u w:color="000000"/>
        </w:rPr>
        <w:t xml:space="preserve"> and </w:t>
      </w:r>
      <w:r w:rsidR="00996AAA">
        <w:rPr>
          <w:rStyle w:val="None"/>
          <w:rFonts w:ascii="Aptos" w:hAnsi="Aptos"/>
          <w:color w:val="000000"/>
          <w:sz w:val="24"/>
          <w:szCs w:val="24"/>
          <w:u w:color="000000"/>
        </w:rPr>
        <w:t xml:space="preserve">an overview of the benefits through the Board. </w:t>
      </w:r>
      <w:r w:rsidR="00D64C7D">
        <w:rPr>
          <w:rStyle w:val="None"/>
          <w:rFonts w:ascii="Aptos" w:hAnsi="Aptos"/>
          <w:color w:val="000000"/>
          <w:sz w:val="24"/>
          <w:szCs w:val="24"/>
          <w:u w:color="000000"/>
        </w:rPr>
        <w:t xml:space="preserve">Through </w:t>
      </w:r>
      <w:r w:rsidR="008E791C">
        <w:rPr>
          <w:rStyle w:val="None"/>
          <w:rFonts w:ascii="Aptos" w:hAnsi="Aptos"/>
          <w:color w:val="000000"/>
          <w:sz w:val="24"/>
          <w:szCs w:val="24"/>
          <w:u w:color="000000"/>
        </w:rPr>
        <w:t>the e-</w:t>
      </w:r>
      <w:r w:rsidR="008E791C">
        <w:rPr>
          <w:rStyle w:val="None"/>
          <w:rFonts w:ascii="Aptos" w:hAnsi="Aptos"/>
          <w:color w:val="000000"/>
          <w:sz w:val="24"/>
          <w:szCs w:val="24"/>
          <w:u w:color="000000"/>
        </w:rPr>
        <w:lastRenderedPageBreak/>
        <w:t xml:space="preserve">learning site, you can also access recordings of webinars </w:t>
      </w:r>
      <w:r w:rsidR="00534D57">
        <w:rPr>
          <w:rStyle w:val="None"/>
          <w:rFonts w:ascii="Aptos" w:hAnsi="Aptos"/>
          <w:color w:val="000000"/>
          <w:sz w:val="24"/>
          <w:szCs w:val="24"/>
          <w:u w:color="000000"/>
        </w:rPr>
        <w:t>you may have missed</w:t>
      </w:r>
      <w:r w:rsidR="00F84A88">
        <w:rPr>
          <w:rStyle w:val="None"/>
          <w:rFonts w:ascii="Aptos" w:hAnsi="Aptos"/>
          <w:color w:val="000000"/>
          <w:sz w:val="24"/>
          <w:szCs w:val="24"/>
          <w:u w:color="000000"/>
        </w:rPr>
        <w:t xml:space="preserve"> or want to rewatch</w:t>
      </w:r>
      <w:r w:rsidR="00873A1D">
        <w:rPr>
          <w:rStyle w:val="None"/>
          <w:rFonts w:ascii="Aptos" w:hAnsi="Aptos"/>
          <w:color w:val="000000"/>
          <w:sz w:val="24"/>
          <w:szCs w:val="24"/>
          <w:u w:color="000000"/>
        </w:rPr>
        <w:t>.</w:t>
      </w:r>
    </w:p>
    <w:p w14:paraId="1B950276" w14:textId="77777777" w:rsidR="00873A1D" w:rsidRDefault="00873A1D" w:rsidP="002F25CE">
      <w:pPr>
        <w:pStyle w:val="Default"/>
        <w:spacing w:after="40"/>
        <w:rPr>
          <w:rStyle w:val="None"/>
          <w:rFonts w:ascii="Aptos" w:hAnsi="Aptos"/>
          <w:color w:val="000000"/>
          <w:sz w:val="24"/>
          <w:szCs w:val="24"/>
          <w:u w:color="000000"/>
        </w:rPr>
      </w:pPr>
    </w:p>
    <w:p w14:paraId="073664BA" w14:textId="1F8B1F93" w:rsidR="00267CE0" w:rsidRDefault="00873A1D" w:rsidP="00534D57">
      <w:pPr>
        <w:pStyle w:val="Default"/>
        <w:spacing w:after="40"/>
        <w:rPr>
          <w:rStyle w:val="None"/>
          <w:rFonts w:ascii="Aptos" w:hAnsi="Aptos"/>
          <w:color w:val="000000"/>
          <w:sz w:val="24"/>
          <w:szCs w:val="24"/>
        </w:rPr>
      </w:pPr>
      <w:hyperlink r:id="rId21">
        <w:r w:rsidRPr="231CA0E8">
          <w:rPr>
            <w:rStyle w:val="Hyperlink"/>
            <w:rFonts w:ascii="Aptos" w:hAnsi="Aptos"/>
            <w:color w:val="005180" w:themeColor="accent1" w:themeShade="80"/>
            <w:sz w:val="24"/>
            <w:szCs w:val="24"/>
          </w:rPr>
          <w:t>Learn</w:t>
        </w:r>
        <w:r w:rsidR="009D599A" w:rsidRPr="231CA0E8">
          <w:rPr>
            <w:rStyle w:val="Hyperlink"/>
            <w:rFonts w:ascii="Aptos" w:hAnsi="Aptos"/>
            <w:color w:val="005180" w:themeColor="accent1" w:themeShade="80"/>
            <w:sz w:val="24"/>
            <w:szCs w:val="24"/>
          </w:rPr>
          <w:t xml:space="preserve"> more about e-learning</w:t>
        </w:r>
        <w:r w:rsidR="001449F7" w:rsidRPr="231CA0E8">
          <w:rPr>
            <w:rStyle w:val="Hyperlink"/>
            <w:rFonts w:ascii="Aptos" w:hAnsi="Aptos"/>
            <w:color w:val="005180" w:themeColor="accent1" w:themeShade="80"/>
            <w:sz w:val="24"/>
            <w:szCs w:val="24"/>
          </w:rPr>
          <w:t>s</w:t>
        </w:r>
      </w:hyperlink>
      <w:r w:rsidR="00570CF0">
        <w:rPr>
          <w:rStyle w:val="None"/>
          <w:rFonts w:ascii="Aptos" w:hAnsi="Aptos"/>
          <w:color w:val="000000" w:themeColor="text1"/>
          <w:sz w:val="24"/>
          <w:szCs w:val="24"/>
        </w:rPr>
        <w:t xml:space="preserve"> </w:t>
      </w:r>
      <w:r w:rsidRPr="231CA0E8">
        <w:rPr>
          <w:rStyle w:val="None"/>
          <w:rFonts w:ascii="Aptos" w:hAnsi="Aptos"/>
          <w:color w:val="000000" w:themeColor="text1"/>
          <w:sz w:val="24"/>
          <w:szCs w:val="24"/>
        </w:rPr>
        <w:t xml:space="preserve">and visit </w:t>
      </w:r>
      <w:r w:rsidR="001449F7" w:rsidRPr="231CA0E8">
        <w:rPr>
          <w:rStyle w:val="None"/>
          <w:rFonts w:ascii="Aptos" w:hAnsi="Aptos"/>
          <w:color w:val="000000" w:themeColor="text1"/>
          <w:sz w:val="24"/>
          <w:szCs w:val="24"/>
        </w:rPr>
        <w:t xml:space="preserve">the e-learning site </w:t>
      </w:r>
      <w:r w:rsidRPr="231CA0E8">
        <w:rPr>
          <w:rStyle w:val="None"/>
          <w:rFonts w:ascii="Aptos" w:hAnsi="Aptos"/>
          <w:color w:val="000000" w:themeColor="text1"/>
          <w:sz w:val="24"/>
          <w:szCs w:val="24"/>
        </w:rPr>
        <w:t>regularly to check for new offerings.</w:t>
      </w:r>
      <w:r w:rsidR="00570CF0">
        <w:rPr>
          <w:rStyle w:val="None"/>
          <w:rFonts w:ascii="Aptos" w:hAnsi="Aptos"/>
          <w:color w:val="000000" w:themeColor="text1"/>
          <w:sz w:val="24"/>
          <w:szCs w:val="24"/>
        </w:rPr>
        <w:t xml:space="preserve"> Don’t have an e-learning account</w:t>
      </w:r>
      <w:r w:rsidR="009B09DA">
        <w:rPr>
          <w:rStyle w:val="None"/>
          <w:rFonts w:ascii="Aptos" w:hAnsi="Aptos"/>
          <w:color w:val="000000" w:themeColor="text1"/>
          <w:sz w:val="24"/>
          <w:szCs w:val="24"/>
        </w:rPr>
        <w:t xml:space="preserve"> yet? </w:t>
      </w:r>
      <w:hyperlink r:id="rId22" w:anchor="access" w:history="1">
        <w:r w:rsidR="009B09DA" w:rsidRPr="00F74F56">
          <w:rPr>
            <w:rStyle w:val="Hyperlink"/>
            <w:rFonts w:ascii="Aptos" w:hAnsi="Aptos"/>
            <w:color w:val="005180" w:themeColor="accent1" w:themeShade="80"/>
            <w:sz w:val="24"/>
            <w:szCs w:val="24"/>
          </w:rPr>
          <w:t>Here’s how to get started.</w:t>
        </w:r>
        <w:r w:rsidR="009B09DA" w:rsidRPr="001F5691">
          <w:rPr>
            <w:rStyle w:val="Hyperlink"/>
            <w:rFonts w:ascii="Aptos" w:hAnsi="Aptos"/>
            <w:sz w:val="24"/>
            <w:szCs w:val="24"/>
          </w:rPr>
          <w:t xml:space="preserve"> </w:t>
        </w:r>
      </w:hyperlink>
      <w:r w:rsidRPr="231CA0E8">
        <w:rPr>
          <w:rStyle w:val="None"/>
          <w:rFonts w:ascii="Aptos" w:hAnsi="Aptos"/>
          <w:color w:val="000000" w:themeColor="text1"/>
          <w:sz w:val="24"/>
          <w:szCs w:val="24"/>
        </w:rPr>
        <w:t xml:space="preserve"> </w:t>
      </w:r>
    </w:p>
    <w:p w14:paraId="6BA545D8" w14:textId="77777777" w:rsidR="00267CE0" w:rsidRDefault="00267CE0" w:rsidP="00534D57">
      <w:pPr>
        <w:pStyle w:val="Default"/>
        <w:spacing w:after="40"/>
        <w:rPr>
          <w:rStyle w:val="None"/>
          <w:rFonts w:ascii="Aptos" w:hAnsi="Aptos"/>
          <w:color w:val="000000"/>
          <w:sz w:val="24"/>
          <w:szCs w:val="24"/>
          <w:u w:color="000000"/>
        </w:rPr>
      </w:pPr>
    </w:p>
    <w:p w14:paraId="02B15A8A" w14:textId="021221E8" w:rsidR="00352447" w:rsidRPr="008C27B0" w:rsidRDefault="00352447" w:rsidP="002F25CE">
      <w:pPr>
        <w:pStyle w:val="Default"/>
        <w:spacing w:after="40"/>
        <w:rPr>
          <w:rStyle w:val="None"/>
          <w:rFonts w:ascii="Aptos" w:hAnsi="Aptos"/>
          <w:color w:val="000000"/>
          <w:sz w:val="24"/>
          <w:szCs w:val="24"/>
          <w:u w:color="000000"/>
        </w:rPr>
      </w:pPr>
    </w:p>
    <w:p w14:paraId="1DC6813D" w14:textId="77777777" w:rsidR="00263016" w:rsidRDefault="00263016" w:rsidP="002F25CE">
      <w:pPr>
        <w:pStyle w:val="Default"/>
        <w:spacing w:after="40"/>
        <w:rPr>
          <w:rStyle w:val="None"/>
          <w:rFonts w:ascii="Aptos" w:hAnsi="Aptos"/>
          <w:b/>
          <w:bCs/>
          <w:color w:val="000000"/>
          <w:sz w:val="24"/>
          <w:szCs w:val="24"/>
          <w:u w:color="000000"/>
        </w:rPr>
      </w:pPr>
    </w:p>
    <w:sectPr w:rsidR="00263016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DF5F6" w14:textId="77777777" w:rsidR="00713FD3" w:rsidRDefault="00713FD3">
      <w:r>
        <w:separator/>
      </w:r>
    </w:p>
  </w:endnote>
  <w:endnote w:type="continuationSeparator" w:id="0">
    <w:p w14:paraId="769F8752" w14:textId="77777777" w:rsidR="00713FD3" w:rsidRDefault="00713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Roman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roxima Nova">
    <w:altName w:val="Tahom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528FC" w14:textId="77777777" w:rsidR="005A1ABB" w:rsidRDefault="005A1A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CD4A9" w14:textId="77777777" w:rsidR="000D7BE3" w:rsidRDefault="000D7BE3">
    <w:pPr>
      <w:pStyle w:val="Header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5C828" w14:textId="77777777" w:rsidR="005A1ABB" w:rsidRDefault="005A1A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0C3A0" w14:textId="77777777" w:rsidR="00713FD3" w:rsidRDefault="00713FD3">
      <w:r>
        <w:separator/>
      </w:r>
    </w:p>
  </w:footnote>
  <w:footnote w:type="continuationSeparator" w:id="0">
    <w:p w14:paraId="6D852455" w14:textId="77777777" w:rsidR="00713FD3" w:rsidRDefault="00713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1E005" w14:textId="77777777" w:rsidR="005A1ABB" w:rsidRDefault="005A1A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CD4A8" w14:textId="77777777" w:rsidR="000D7BE3" w:rsidRDefault="000D7BE3">
    <w:pPr>
      <w:pStyle w:val="HeaderFoo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B4857" w14:textId="77777777" w:rsidR="005A1ABB" w:rsidRDefault="005A1A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B3019"/>
    <w:multiLevelType w:val="hybridMultilevel"/>
    <w:tmpl w:val="F912C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06E29"/>
    <w:multiLevelType w:val="hybridMultilevel"/>
    <w:tmpl w:val="CB9E0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437C0"/>
    <w:multiLevelType w:val="hybridMultilevel"/>
    <w:tmpl w:val="32B80694"/>
    <w:lvl w:ilvl="0" w:tplc="9B22F212">
      <w:start w:val="1"/>
      <w:numFmt w:val="bullet"/>
      <w:lvlText w:val="•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69CF102">
      <w:start w:val="1"/>
      <w:numFmt w:val="bullet"/>
      <w:lvlText w:val="•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9C06058">
      <w:start w:val="1"/>
      <w:numFmt w:val="bullet"/>
      <w:lvlText w:val="•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AC2B102">
      <w:start w:val="1"/>
      <w:numFmt w:val="bullet"/>
      <w:lvlText w:val="•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C021064">
      <w:start w:val="1"/>
      <w:numFmt w:val="bullet"/>
      <w:lvlText w:val="•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B2A455A">
      <w:start w:val="1"/>
      <w:numFmt w:val="bullet"/>
      <w:lvlText w:val="•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F38D108">
      <w:start w:val="1"/>
      <w:numFmt w:val="bullet"/>
      <w:lvlText w:val="•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F6C5F16">
      <w:start w:val="1"/>
      <w:numFmt w:val="bullet"/>
      <w:lvlText w:val="•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15023FE">
      <w:start w:val="1"/>
      <w:numFmt w:val="bullet"/>
      <w:lvlText w:val="•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5532171"/>
    <w:multiLevelType w:val="hybridMultilevel"/>
    <w:tmpl w:val="5FEEA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A65A03"/>
    <w:multiLevelType w:val="hybridMultilevel"/>
    <w:tmpl w:val="52004E5E"/>
    <w:numStyleLink w:val="Bullets"/>
  </w:abstractNum>
  <w:abstractNum w:abstractNumId="5" w15:restartNumberingAfterBreak="0">
    <w:nsid w:val="40CC132F"/>
    <w:multiLevelType w:val="hybridMultilevel"/>
    <w:tmpl w:val="52004E5E"/>
    <w:styleLink w:val="Bullets"/>
    <w:lvl w:ilvl="0" w:tplc="04080E44">
      <w:start w:val="1"/>
      <w:numFmt w:val="bullet"/>
      <w:lvlText w:val="-"/>
      <w:lvlJc w:val="left"/>
      <w:pPr>
        <w:ind w:left="182" w:hanging="182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BE48CC6">
      <w:start w:val="1"/>
      <w:numFmt w:val="bullet"/>
      <w:lvlText w:val="-"/>
      <w:lvlJc w:val="left"/>
      <w:pPr>
        <w:ind w:left="782" w:hanging="182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4B0BFA8">
      <w:start w:val="1"/>
      <w:numFmt w:val="bullet"/>
      <w:lvlText w:val="-"/>
      <w:lvlJc w:val="left"/>
      <w:pPr>
        <w:ind w:left="1382" w:hanging="182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32A2B48">
      <w:start w:val="1"/>
      <w:numFmt w:val="bullet"/>
      <w:lvlText w:val="-"/>
      <w:lvlJc w:val="left"/>
      <w:pPr>
        <w:ind w:left="1982" w:hanging="182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2883770">
      <w:start w:val="1"/>
      <w:numFmt w:val="bullet"/>
      <w:lvlText w:val="-"/>
      <w:lvlJc w:val="left"/>
      <w:pPr>
        <w:ind w:left="2582" w:hanging="182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0AD16C">
      <w:start w:val="1"/>
      <w:numFmt w:val="bullet"/>
      <w:lvlText w:val="-"/>
      <w:lvlJc w:val="left"/>
      <w:pPr>
        <w:ind w:left="3182" w:hanging="182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E07702">
      <w:start w:val="1"/>
      <w:numFmt w:val="bullet"/>
      <w:lvlText w:val="-"/>
      <w:lvlJc w:val="left"/>
      <w:pPr>
        <w:ind w:left="3782" w:hanging="182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9476AE">
      <w:start w:val="1"/>
      <w:numFmt w:val="bullet"/>
      <w:lvlText w:val="-"/>
      <w:lvlJc w:val="left"/>
      <w:pPr>
        <w:ind w:left="4382" w:hanging="182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8B8E7FE">
      <w:start w:val="1"/>
      <w:numFmt w:val="bullet"/>
      <w:lvlText w:val="-"/>
      <w:lvlJc w:val="left"/>
      <w:pPr>
        <w:ind w:left="4982" w:hanging="182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79C4364C"/>
    <w:multiLevelType w:val="hybridMultilevel"/>
    <w:tmpl w:val="8E1C7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4545888">
    <w:abstractNumId w:val="2"/>
  </w:num>
  <w:num w:numId="2" w16cid:durableId="322129181">
    <w:abstractNumId w:val="2"/>
    <w:lvlOverride w:ilvl="0">
      <w:lvl w:ilvl="0" w:tplc="9B22F212">
        <w:start w:val="1"/>
        <w:numFmt w:val="bullet"/>
        <w:lvlText w:val="•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69CF102">
        <w:start w:val="1"/>
        <w:numFmt w:val="bullet"/>
        <w:lvlText w:val="•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9C06058">
        <w:start w:val="1"/>
        <w:numFmt w:val="bullet"/>
        <w:lvlText w:val="•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AC2B102">
        <w:start w:val="1"/>
        <w:numFmt w:val="bullet"/>
        <w:lvlText w:val="•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C021064">
        <w:start w:val="1"/>
        <w:numFmt w:val="bullet"/>
        <w:lvlText w:val="•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B2A455A">
        <w:start w:val="1"/>
        <w:numFmt w:val="bullet"/>
        <w:lvlText w:val="•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F38D108">
        <w:start w:val="1"/>
        <w:numFmt w:val="bullet"/>
        <w:lvlText w:val="•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F6C5F16">
        <w:start w:val="1"/>
        <w:numFmt w:val="bullet"/>
        <w:lvlText w:val="•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15023FE">
        <w:start w:val="1"/>
        <w:numFmt w:val="bullet"/>
        <w:lvlText w:val="•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1865753261">
    <w:abstractNumId w:val="5"/>
  </w:num>
  <w:num w:numId="4" w16cid:durableId="1186596805">
    <w:abstractNumId w:val="4"/>
  </w:num>
  <w:num w:numId="5" w16cid:durableId="1769156220">
    <w:abstractNumId w:val="4"/>
    <w:lvlOverride w:ilvl="0">
      <w:lvl w:ilvl="0" w:tplc="CD782CEE">
        <w:start w:val="1"/>
        <w:numFmt w:val="bullet"/>
        <w:lvlText w:val="•"/>
        <w:lvlJc w:val="left"/>
        <w:pPr>
          <w:ind w:left="720" w:hanging="50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D2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85A2FB8">
        <w:start w:val="1"/>
        <w:numFmt w:val="bullet"/>
        <w:lvlText w:val="•"/>
        <w:lvlJc w:val="left"/>
        <w:pPr>
          <w:ind w:left="784" w:hanging="344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D2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A24837A">
        <w:start w:val="1"/>
        <w:numFmt w:val="bullet"/>
        <w:lvlText w:val="•"/>
        <w:lvlJc w:val="left"/>
        <w:pPr>
          <w:ind w:left="1004" w:hanging="344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D2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646D040">
        <w:start w:val="1"/>
        <w:numFmt w:val="bullet"/>
        <w:lvlText w:val="•"/>
        <w:lvlJc w:val="left"/>
        <w:pPr>
          <w:ind w:left="1224" w:hanging="344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D2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340476A">
        <w:start w:val="1"/>
        <w:numFmt w:val="bullet"/>
        <w:lvlText w:val="•"/>
        <w:lvlJc w:val="left"/>
        <w:pPr>
          <w:ind w:left="1444" w:hanging="344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D2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6961784">
        <w:start w:val="1"/>
        <w:numFmt w:val="bullet"/>
        <w:lvlText w:val="•"/>
        <w:lvlJc w:val="left"/>
        <w:pPr>
          <w:ind w:left="1664" w:hanging="344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D2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35857F2">
        <w:start w:val="1"/>
        <w:numFmt w:val="bullet"/>
        <w:lvlText w:val="•"/>
        <w:lvlJc w:val="left"/>
        <w:pPr>
          <w:ind w:left="1884" w:hanging="344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D2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91260E0">
        <w:start w:val="1"/>
        <w:numFmt w:val="bullet"/>
        <w:lvlText w:val="•"/>
        <w:lvlJc w:val="left"/>
        <w:pPr>
          <w:ind w:left="2104" w:hanging="344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D2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4C4122C">
        <w:start w:val="1"/>
        <w:numFmt w:val="bullet"/>
        <w:lvlText w:val="•"/>
        <w:lvlJc w:val="left"/>
        <w:pPr>
          <w:ind w:left="2324" w:hanging="344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D2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1306931533">
    <w:abstractNumId w:val="0"/>
  </w:num>
  <w:num w:numId="7" w16cid:durableId="605582421">
    <w:abstractNumId w:val="3"/>
  </w:num>
  <w:num w:numId="8" w16cid:durableId="1968924735">
    <w:abstractNumId w:val="1"/>
  </w:num>
  <w:num w:numId="9" w16cid:durableId="4467036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5B1"/>
    <w:rsid w:val="00002B8E"/>
    <w:rsid w:val="000047F8"/>
    <w:rsid w:val="00011695"/>
    <w:rsid w:val="00034CE6"/>
    <w:rsid w:val="00063A13"/>
    <w:rsid w:val="00066104"/>
    <w:rsid w:val="00074D7C"/>
    <w:rsid w:val="000900FF"/>
    <w:rsid w:val="000A6748"/>
    <w:rsid w:val="000B1ECA"/>
    <w:rsid w:val="000B33AF"/>
    <w:rsid w:val="000D3491"/>
    <w:rsid w:val="000D7BE3"/>
    <w:rsid w:val="000F25C7"/>
    <w:rsid w:val="00101924"/>
    <w:rsid w:val="001026DF"/>
    <w:rsid w:val="00106A33"/>
    <w:rsid w:val="00112BD0"/>
    <w:rsid w:val="00115AA2"/>
    <w:rsid w:val="00116C9D"/>
    <w:rsid w:val="0012601D"/>
    <w:rsid w:val="001353A0"/>
    <w:rsid w:val="00137122"/>
    <w:rsid w:val="001449F7"/>
    <w:rsid w:val="00154915"/>
    <w:rsid w:val="00157029"/>
    <w:rsid w:val="00162D6E"/>
    <w:rsid w:val="00180099"/>
    <w:rsid w:val="001909D7"/>
    <w:rsid w:val="00192122"/>
    <w:rsid w:val="001B1CED"/>
    <w:rsid w:val="001B30F6"/>
    <w:rsid w:val="001B31EC"/>
    <w:rsid w:val="001C027F"/>
    <w:rsid w:val="001C0B19"/>
    <w:rsid w:val="001C216A"/>
    <w:rsid w:val="001D25C1"/>
    <w:rsid w:val="001D30C6"/>
    <w:rsid w:val="001E76B6"/>
    <w:rsid w:val="001F5691"/>
    <w:rsid w:val="0021107E"/>
    <w:rsid w:val="002114C7"/>
    <w:rsid w:val="0023316D"/>
    <w:rsid w:val="00237B06"/>
    <w:rsid w:val="00263016"/>
    <w:rsid w:val="00267CE0"/>
    <w:rsid w:val="002B161D"/>
    <w:rsid w:val="002B3037"/>
    <w:rsid w:val="002C6B92"/>
    <w:rsid w:val="002D0958"/>
    <w:rsid w:val="002D0E87"/>
    <w:rsid w:val="002D519E"/>
    <w:rsid w:val="002D7156"/>
    <w:rsid w:val="002F2484"/>
    <w:rsid w:val="002F25CE"/>
    <w:rsid w:val="00307CF5"/>
    <w:rsid w:val="00310CA6"/>
    <w:rsid w:val="003355B1"/>
    <w:rsid w:val="00337066"/>
    <w:rsid w:val="00347E26"/>
    <w:rsid w:val="00350A8F"/>
    <w:rsid w:val="00352447"/>
    <w:rsid w:val="0035671B"/>
    <w:rsid w:val="00356A64"/>
    <w:rsid w:val="003643D5"/>
    <w:rsid w:val="00367069"/>
    <w:rsid w:val="0037686F"/>
    <w:rsid w:val="00377116"/>
    <w:rsid w:val="00382714"/>
    <w:rsid w:val="00395F34"/>
    <w:rsid w:val="003D1E0B"/>
    <w:rsid w:val="003E425A"/>
    <w:rsid w:val="0040655C"/>
    <w:rsid w:val="00414BF5"/>
    <w:rsid w:val="00416E8D"/>
    <w:rsid w:val="0042597B"/>
    <w:rsid w:val="004353DF"/>
    <w:rsid w:val="00436766"/>
    <w:rsid w:val="00447D10"/>
    <w:rsid w:val="004542B1"/>
    <w:rsid w:val="00464604"/>
    <w:rsid w:val="00471CE8"/>
    <w:rsid w:val="00484A77"/>
    <w:rsid w:val="00485EC3"/>
    <w:rsid w:val="00486637"/>
    <w:rsid w:val="004922A4"/>
    <w:rsid w:val="004A485A"/>
    <w:rsid w:val="004B0345"/>
    <w:rsid w:val="004D46B7"/>
    <w:rsid w:val="004D4BA8"/>
    <w:rsid w:val="004D553E"/>
    <w:rsid w:val="004D56AA"/>
    <w:rsid w:val="004E0E3E"/>
    <w:rsid w:val="004E1BCD"/>
    <w:rsid w:val="004F0D97"/>
    <w:rsid w:val="004F5271"/>
    <w:rsid w:val="00515CA2"/>
    <w:rsid w:val="00524193"/>
    <w:rsid w:val="005261BA"/>
    <w:rsid w:val="0053333E"/>
    <w:rsid w:val="00534D57"/>
    <w:rsid w:val="0054531B"/>
    <w:rsid w:val="00546A5B"/>
    <w:rsid w:val="00555164"/>
    <w:rsid w:val="00561613"/>
    <w:rsid w:val="00570CF0"/>
    <w:rsid w:val="00572DF2"/>
    <w:rsid w:val="00583997"/>
    <w:rsid w:val="00586373"/>
    <w:rsid w:val="005906AE"/>
    <w:rsid w:val="00593E49"/>
    <w:rsid w:val="005A1ABB"/>
    <w:rsid w:val="005A7387"/>
    <w:rsid w:val="005B3917"/>
    <w:rsid w:val="005B77E8"/>
    <w:rsid w:val="005D29B5"/>
    <w:rsid w:val="005F0662"/>
    <w:rsid w:val="005F351C"/>
    <w:rsid w:val="005F36CF"/>
    <w:rsid w:val="005F3C6C"/>
    <w:rsid w:val="006103C6"/>
    <w:rsid w:val="006146F6"/>
    <w:rsid w:val="006174F6"/>
    <w:rsid w:val="00621861"/>
    <w:rsid w:val="00630530"/>
    <w:rsid w:val="00641B88"/>
    <w:rsid w:val="00647403"/>
    <w:rsid w:val="00657590"/>
    <w:rsid w:val="0066703F"/>
    <w:rsid w:val="00672C1E"/>
    <w:rsid w:val="0068615A"/>
    <w:rsid w:val="00694E92"/>
    <w:rsid w:val="006A3D54"/>
    <w:rsid w:val="006C08E8"/>
    <w:rsid w:val="006C4238"/>
    <w:rsid w:val="006D1449"/>
    <w:rsid w:val="006D5006"/>
    <w:rsid w:val="006F1F08"/>
    <w:rsid w:val="006F2AB2"/>
    <w:rsid w:val="00710238"/>
    <w:rsid w:val="00713FD3"/>
    <w:rsid w:val="0072665F"/>
    <w:rsid w:val="00730F1B"/>
    <w:rsid w:val="007554E2"/>
    <w:rsid w:val="00770369"/>
    <w:rsid w:val="0077772D"/>
    <w:rsid w:val="00781856"/>
    <w:rsid w:val="007851DD"/>
    <w:rsid w:val="00786D38"/>
    <w:rsid w:val="007924EB"/>
    <w:rsid w:val="0079263E"/>
    <w:rsid w:val="007B7133"/>
    <w:rsid w:val="007C6850"/>
    <w:rsid w:val="007D301F"/>
    <w:rsid w:val="007D7C22"/>
    <w:rsid w:val="007E4839"/>
    <w:rsid w:val="008078E8"/>
    <w:rsid w:val="00817D20"/>
    <w:rsid w:val="00830D2D"/>
    <w:rsid w:val="00835AFD"/>
    <w:rsid w:val="0084234B"/>
    <w:rsid w:val="0084408F"/>
    <w:rsid w:val="00844714"/>
    <w:rsid w:val="00844A14"/>
    <w:rsid w:val="00853F58"/>
    <w:rsid w:val="00854871"/>
    <w:rsid w:val="0086172E"/>
    <w:rsid w:val="008702D2"/>
    <w:rsid w:val="00873A1D"/>
    <w:rsid w:val="0089491D"/>
    <w:rsid w:val="00895EF4"/>
    <w:rsid w:val="00896CBA"/>
    <w:rsid w:val="008B5B94"/>
    <w:rsid w:val="008C0005"/>
    <w:rsid w:val="008C27B0"/>
    <w:rsid w:val="008C6B28"/>
    <w:rsid w:val="008C70D2"/>
    <w:rsid w:val="008D7DF0"/>
    <w:rsid w:val="008E791C"/>
    <w:rsid w:val="008F152C"/>
    <w:rsid w:val="008F5320"/>
    <w:rsid w:val="009048ED"/>
    <w:rsid w:val="00914012"/>
    <w:rsid w:val="00916609"/>
    <w:rsid w:val="00925171"/>
    <w:rsid w:val="009366BE"/>
    <w:rsid w:val="00952450"/>
    <w:rsid w:val="009670EF"/>
    <w:rsid w:val="0097263D"/>
    <w:rsid w:val="009747EF"/>
    <w:rsid w:val="00996AAA"/>
    <w:rsid w:val="009A0437"/>
    <w:rsid w:val="009B09DA"/>
    <w:rsid w:val="009B1ABB"/>
    <w:rsid w:val="009C454E"/>
    <w:rsid w:val="009C79AF"/>
    <w:rsid w:val="009D599A"/>
    <w:rsid w:val="009F44DA"/>
    <w:rsid w:val="00A11BCC"/>
    <w:rsid w:val="00A21C51"/>
    <w:rsid w:val="00A25974"/>
    <w:rsid w:val="00A27C08"/>
    <w:rsid w:val="00A316A6"/>
    <w:rsid w:val="00A33503"/>
    <w:rsid w:val="00A56CDD"/>
    <w:rsid w:val="00A6096A"/>
    <w:rsid w:val="00A71520"/>
    <w:rsid w:val="00A77ABE"/>
    <w:rsid w:val="00A77CFB"/>
    <w:rsid w:val="00A95691"/>
    <w:rsid w:val="00AC15B1"/>
    <w:rsid w:val="00AC196C"/>
    <w:rsid w:val="00AD2A9D"/>
    <w:rsid w:val="00AF13EE"/>
    <w:rsid w:val="00B0031D"/>
    <w:rsid w:val="00B10B09"/>
    <w:rsid w:val="00B1480D"/>
    <w:rsid w:val="00B256B7"/>
    <w:rsid w:val="00B40E5D"/>
    <w:rsid w:val="00B46C2D"/>
    <w:rsid w:val="00B5327A"/>
    <w:rsid w:val="00B70059"/>
    <w:rsid w:val="00B94598"/>
    <w:rsid w:val="00BA277A"/>
    <w:rsid w:val="00BC2E79"/>
    <w:rsid w:val="00BC4F8A"/>
    <w:rsid w:val="00BC6DD5"/>
    <w:rsid w:val="00BD6C91"/>
    <w:rsid w:val="00BE02A6"/>
    <w:rsid w:val="00C075AB"/>
    <w:rsid w:val="00C23BD1"/>
    <w:rsid w:val="00C50C14"/>
    <w:rsid w:val="00C50E2A"/>
    <w:rsid w:val="00C57574"/>
    <w:rsid w:val="00C95EB7"/>
    <w:rsid w:val="00CB351B"/>
    <w:rsid w:val="00CB6020"/>
    <w:rsid w:val="00CB6684"/>
    <w:rsid w:val="00CD3CB2"/>
    <w:rsid w:val="00D16FB5"/>
    <w:rsid w:val="00D1769B"/>
    <w:rsid w:val="00D20C3B"/>
    <w:rsid w:val="00D43171"/>
    <w:rsid w:val="00D64C7D"/>
    <w:rsid w:val="00D667C6"/>
    <w:rsid w:val="00D73421"/>
    <w:rsid w:val="00D7456B"/>
    <w:rsid w:val="00D77396"/>
    <w:rsid w:val="00D83311"/>
    <w:rsid w:val="00D84C8E"/>
    <w:rsid w:val="00D927DB"/>
    <w:rsid w:val="00D95980"/>
    <w:rsid w:val="00D964EA"/>
    <w:rsid w:val="00DB522C"/>
    <w:rsid w:val="00DF16A8"/>
    <w:rsid w:val="00DF4103"/>
    <w:rsid w:val="00E1549B"/>
    <w:rsid w:val="00E35030"/>
    <w:rsid w:val="00E41693"/>
    <w:rsid w:val="00E44D30"/>
    <w:rsid w:val="00E54CB7"/>
    <w:rsid w:val="00E5617B"/>
    <w:rsid w:val="00E6334A"/>
    <w:rsid w:val="00E670B9"/>
    <w:rsid w:val="00E70DFB"/>
    <w:rsid w:val="00E760CE"/>
    <w:rsid w:val="00E77590"/>
    <w:rsid w:val="00E77FDC"/>
    <w:rsid w:val="00E82D54"/>
    <w:rsid w:val="00E8575B"/>
    <w:rsid w:val="00EA6B2C"/>
    <w:rsid w:val="00ED502B"/>
    <w:rsid w:val="00ED7557"/>
    <w:rsid w:val="00EE7596"/>
    <w:rsid w:val="00EE79A8"/>
    <w:rsid w:val="00F0370C"/>
    <w:rsid w:val="00F128B1"/>
    <w:rsid w:val="00F12C6F"/>
    <w:rsid w:val="00F22AF5"/>
    <w:rsid w:val="00F425C9"/>
    <w:rsid w:val="00F529FB"/>
    <w:rsid w:val="00F539E5"/>
    <w:rsid w:val="00F67B42"/>
    <w:rsid w:val="00F703DE"/>
    <w:rsid w:val="00F74F56"/>
    <w:rsid w:val="00F76C91"/>
    <w:rsid w:val="00F83EF5"/>
    <w:rsid w:val="00F84A88"/>
    <w:rsid w:val="00F876A3"/>
    <w:rsid w:val="00F94102"/>
    <w:rsid w:val="00F94FBE"/>
    <w:rsid w:val="00FA76D8"/>
    <w:rsid w:val="00FD1EAF"/>
    <w:rsid w:val="00FD3A12"/>
    <w:rsid w:val="03FF2580"/>
    <w:rsid w:val="09D606DA"/>
    <w:rsid w:val="0BB54FD3"/>
    <w:rsid w:val="12D9B337"/>
    <w:rsid w:val="19E7FCF7"/>
    <w:rsid w:val="1CF000A1"/>
    <w:rsid w:val="231CA0E8"/>
    <w:rsid w:val="23E14375"/>
    <w:rsid w:val="2EFB394D"/>
    <w:rsid w:val="3155054F"/>
    <w:rsid w:val="35013B58"/>
    <w:rsid w:val="3A05BBBD"/>
    <w:rsid w:val="3BFFB15A"/>
    <w:rsid w:val="3D9FE5EB"/>
    <w:rsid w:val="3E8F4B35"/>
    <w:rsid w:val="3F8E3DCD"/>
    <w:rsid w:val="423CC1A2"/>
    <w:rsid w:val="443787A6"/>
    <w:rsid w:val="58E1EDEE"/>
    <w:rsid w:val="5B097CDB"/>
    <w:rsid w:val="5EAEE0C3"/>
    <w:rsid w:val="5EC35641"/>
    <w:rsid w:val="616C2C80"/>
    <w:rsid w:val="61D96E8F"/>
    <w:rsid w:val="635F31F0"/>
    <w:rsid w:val="673B2BFD"/>
    <w:rsid w:val="674885B7"/>
    <w:rsid w:val="6767CAA3"/>
    <w:rsid w:val="6A904262"/>
    <w:rsid w:val="7B48A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48310"/>
  <w15:docId w15:val="{09A844EF-AB8F-4AE6-9FC8-567ED9F84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uiPriority w:val="9"/>
    <w:qFormat/>
    <w:rsid w:val="0013712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079BF" w:themeColor="accent1" w:themeShade="BF"/>
      <w:kern w:val="2"/>
      <w:sz w:val="40"/>
      <w:szCs w:val="40"/>
      <w:bdr w:val="none" w:sz="0" w:space="0" w:color="auto"/>
      <w14:ligatures w14:val="standardContextual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13712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079BF" w:themeColor="accent1" w:themeShade="BF"/>
      <w:kern w:val="2"/>
      <w:sz w:val="32"/>
      <w:szCs w:val="32"/>
      <w:bdr w:val="none" w:sz="0" w:space="0" w:color="auto"/>
      <w14:ligatures w14:val="standardContextual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13712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079BF" w:themeColor="accent1" w:themeShade="BF"/>
      <w:kern w:val="2"/>
      <w:sz w:val="28"/>
      <w:szCs w:val="28"/>
      <w:bdr w:val="none" w:sz="0" w:space="0" w:color="auto"/>
      <w14:ligatures w14:val="standardContextual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13712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079BF" w:themeColor="accent1" w:themeShade="BF"/>
      <w:kern w:val="2"/>
      <w:bdr w:val="none" w:sz="0" w:space="0" w:color="auto"/>
      <w14:ligatures w14:val="standardContextual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13712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079BF" w:themeColor="accent1" w:themeShade="BF"/>
      <w:kern w:val="2"/>
      <w:bdr w:val="none" w:sz="0" w:space="0" w:color="auto"/>
      <w14:ligatures w14:val="standardContextual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13712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bdr w:val="none" w:sz="0" w:space="0" w:color="auto"/>
      <w14:ligatures w14:val="standardContextual"/>
    </w:rPr>
  </w:style>
  <w:style w:type="paragraph" w:styleId="Heading7">
    <w:name w:val="heading 7"/>
    <w:basedOn w:val="Normal"/>
    <w:next w:val="Normal"/>
    <w:uiPriority w:val="9"/>
    <w:semiHidden/>
    <w:unhideWhenUsed/>
    <w:qFormat/>
    <w:rsid w:val="0013712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bdr w:val="none" w:sz="0" w:space="0" w:color="auto"/>
      <w14:ligatures w14:val="standardContextual"/>
    </w:rPr>
  </w:style>
  <w:style w:type="paragraph" w:styleId="Heading8">
    <w:name w:val="heading 8"/>
    <w:basedOn w:val="Normal"/>
    <w:next w:val="Normal"/>
    <w:uiPriority w:val="9"/>
    <w:semiHidden/>
    <w:unhideWhenUsed/>
    <w:qFormat/>
    <w:rsid w:val="0013712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bdr w:val="none" w:sz="0" w:space="0" w:color="auto"/>
      <w14:ligatures w14:val="standardContextual"/>
    </w:rPr>
  </w:style>
  <w:style w:type="paragraph" w:styleId="Heading9">
    <w:name w:val="heading 9"/>
    <w:basedOn w:val="Normal"/>
    <w:next w:val="Normal"/>
    <w:uiPriority w:val="9"/>
    <w:semiHidden/>
    <w:unhideWhenUsed/>
    <w:qFormat/>
    <w:rsid w:val="0013712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bdr w:val="none" w:sz="0" w:space="0" w:color="aut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rPr>
      <w:rFonts w:ascii="Helvetica Neue" w:hAnsi="Helvetica Neue" w:cs="Arial Unicode MS"/>
      <w:color w:val="000D20"/>
      <w:sz w:val="23"/>
      <w:szCs w:val="23"/>
      <w:u w:color="000D20"/>
      <w:shd w:val="clear" w:color="auto" w:fill="FFFFFF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b/>
      <w:bCs/>
    </w:rPr>
  </w:style>
  <w:style w:type="character" w:customStyle="1" w:styleId="Hyperlink1">
    <w:name w:val="Hyperlink.1"/>
    <w:basedOn w:val="Hyperlink"/>
    <w:rPr>
      <w:outline w:val="0"/>
      <w:color w:val="0000FF"/>
      <w:u w:val="single" w:color="0000FF"/>
    </w:rPr>
  </w:style>
  <w:style w:type="numbering" w:customStyle="1" w:styleId="Bullets">
    <w:name w:val="Bullets"/>
    <w:pPr>
      <w:numPr>
        <w:numId w:val="3"/>
      </w:numPr>
    </w:pPr>
  </w:style>
  <w:style w:type="paragraph" w:customStyle="1" w:styleId="BodyB">
    <w:name w:val="Body B"/>
    <w:rPr>
      <w:rFonts w:eastAsia="Times New Roman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2">
    <w:name w:val="Hyperlink.2"/>
    <w:basedOn w:val="None"/>
    <w:rPr>
      <w:outline w:val="0"/>
      <w:color w:val="1170CA"/>
      <w:u w:color="1170CA"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1371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12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371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122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E02A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3316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16E8D"/>
    <w:rPr>
      <w:color w:val="FF00FF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3A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3A13"/>
    <w:rPr>
      <w:b/>
      <w:bCs/>
    </w:rPr>
  </w:style>
  <w:style w:type="paragraph" w:styleId="ListParagraph">
    <w:name w:val="List Paragraph"/>
    <w:basedOn w:val="Normal"/>
    <w:uiPriority w:val="34"/>
    <w:qFormat/>
    <w:rsid w:val="009726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pensions.org/your-path-to-wholeness/assistance-program/receiving-assistance/transition-to-college-assistance-grants" TargetMode="External"/><Relationship Id="rId18" Type="http://schemas.openxmlformats.org/officeDocument/2006/relationships/hyperlink" Target="http://pensions.org/lifelong-learning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pensions.org/your-path-to-wholeness/lifelong-learning/e-learning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pensions.org/assistance" TargetMode="External"/><Relationship Id="rId17" Type="http://schemas.openxmlformats.org/officeDocument/2006/relationships/hyperlink" Target="http://pensions.org/assistance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ensions.org/your-path-to-wholeness/assistance-program/receiving-assistance/employee-vocation" TargetMode="External"/><Relationship Id="rId20" Type="http://schemas.openxmlformats.org/officeDocument/2006/relationships/hyperlink" Target="http://pensions.org/lifelong-learning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ensions.org/your-path-to-wholeness/assistance-program/receiving-assistance/emergency-assistance-grants" TargetMode="External"/><Relationship Id="rId24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hyperlink" Target="http://pensions.org/assistance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http://pensions.org/assistance" TargetMode="External"/><Relationship Id="rId19" Type="http://schemas.openxmlformats.org/officeDocument/2006/relationships/hyperlink" Target="http://pensions.org/lifelong-learnin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pensions.org/assistance" TargetMode="External"/><Relationship Id="rId22" Type="http://schemas.openxmlformats.org/officeDocument/2006/relationships/hyperlink" Target="https://www.pensions.org/your-path-to-wholeness/lifelong-learning/e-learning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84A1A5FFA08446A2887314BAF5AAD2" ma:contentTypeVersion="3" ma:contentTypeDescription="Create a new document." ma:contentTypeScope="" ma:versionID="d7e3cc73dc2255406d994667a0a62ad4">
  <xsd:schema xmlns:xsd="http://www.w3.org/2001/XMLSchema" xmlns:xs="http://www.w3.org/2001/XMLSchema" xmlns:p="http://schemas.microsoft.com/office/2006/metadata/properties" xmlns:ns1="http://schemas.microsoft.com/sharepoint/v3" xmlns:ns3="81972427-6a75-4662-9ef2-4c86af320e1a" targetNamespace="http://schemas.microsoft.com/office/2006/metadata/properties" ma:root="true" ma:fieldsID="dffef18247f5595df58645d932b28294" ns1:_="" ns3:_="">
    <xsd:import namespace="http://schemas.microsoft.com/sharepoint/v3"/>
    <xsd:import namespace="81972427-6a75-4662-9ef2-4c86af320e1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72427-6a75-4662-9ef2-4c86af320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FB9E9A-4848-43CA-BD24-BA3815C9B5BC}"/>
</file>

<file path=customXml/itemProps2.xml><?xml version="1.0" encoding="utf-8"?>
<ds:datastoreItem xmlns:ds="http://schemas.openxmlformats.org/officeDocument/2006/customXml" ds:itemID="{C3ED5BC6-3DE0-4F93-BB34-7B0955DFC2E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ef82fca-5920-4b4e-984f-19aef8280993"/>
    <ds:schemaRef ds:uri="383da2a6-2239-4808-8818-3787638635cf"/>
  </ds:schemaRefs>
</ds:datastoreItem>
</file>

<file path=customXml/itemProps3.xml><?xml version="1.0" encoding="utf-8"?>
<ds:datastoreItem xmlns:ds="http://schemas.openxmlformats.org/officeDocument/2006/customXml" ds:itemID="{B6113C64-DD4D-404E-B6A5-E0CE21FDEAA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0dc8588-04eb-400d-a58d-c809158f1b74}" enabled="1" method="Standard" siteId="{d5c2f055-da56-4eb4-a656-8e01d9ed9ab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1227</Words>
  <Characters>7341</Characters>
  <Application>Microsoft Office Word</Application>
  <DocSecurity>0</DocSecurity>
  <Lines>198</Lines>
  <Paragraphs>77</Paragraphs>
  <ScaleCrop>false</ScaleCrop>
  <LinksUpToDate>false</LinksUpToDate>
  <CharactersWithSpaces>8491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Assistance and education newsletter items</dc:title>
  <dc:subject/>
  <cp:keywords/>
  <dcterms:created xsi:type="dcterms:W3CDTF">2026-01-05T17:00:00Z</dcterms:created>
  <dcterms:modified xsi:type="dcterms:W3CDTF">2026-01-22T15:50:00Z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0x0101006784A1A5FFA08446A2887314BAF5AAD2</vt:lpwstr>
  </property>
  <property fmtid="{D5CDD505-2E9C-101B-9397-08002B2CF9AE}" pid="3" name="MediaServiceImageTags">
    <vt:lpwstr/>
  </property>
</Properties>
</file>